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ЗАТВЕРДЖЕНО: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>ЗАТВЕРДЖЕНО: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Начальник управління з питань                                                                       Голова Федерації футболу</w:t>
      </w:r>
    </w:p>
    <w:p w:rsidR="00054506" w:rsidRDefault="00EA079F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74352A63" wp14:editId="36A80F8D">
            <wp:simplePos x="0" y="0"/>
            <wp:positionH relativeFrom="column">
              <wp:posOffset>3091815</wp:posOffset>
            </wp:positionH>
            <wp:positionV relativeFrom="paragraph">
              <wp:posOffset>105410</wp:posOffset>
            </wp:positionV>
            <wp:extent cx="100965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фізичної культури та спорту                                                                              міста Харкова</w:t>
      </w:r>
    </w:p>
    <w:p w:rsidR="00054506" w:rsidRDefault="00EA079F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5A3334E" wp14:editId="50F417D8">
            <wp:simplePos x="0" y="0"/>
            <wp:positionH relativeFrom="column">
              <wp:posOffset>4101465</wp:posOffset>
            </wp:positionH>
            <wp:positionV relativeFrom="paragraph">
              <wp:posOffset>83185</wp:posOffset>
            </wp:positionV>
            <wp:extent cx="742950" cy="5816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Харківської   міської ради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9214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______________ К. М. Курашов                                                                                                  В. В. </w:t>
      </w:r>
      <w:r w:rsidR="00136A1E">
        <w:rPr>
          <w:rFonts w:ascii="Times New Roman" w:hAnsi="Times New Roman"/>
          <w:b/>
          <w:bCs/>
          <w:sz w:val="20"/>
          <w:szCs w:val="20"/>
          <w:lang w:val="uk-UA"/>
        </w:rPr>
        <w:t>Панов</w:t>
      </w:r>
    </w:p>
    <w:p w:rsidR="00054506" w:rsidRDefault="00054506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5F558C" w:rsidRDefault="00054506" w:rsidP="00054506">
      <w:pPr>
        <w:spacing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5F558C" w:rsidRDefault="005F558C" w:rsidP="00054506">
      <w:pPr>
        <w:spacing w:beforeAutospacing="0"/>
        <w:ind w:left="0" w:right="-2"/>
        <w:rPr>
          <w:sz w:val="20"/>
          <w:szCs w:val="20"/>
        </w:rPr>
      </w:pPr>
    </w:p>
    <w:p w:rsidR="00054506" w:rsidRDefault="00054506" w:rsidP="00054506">
      <w:pPr>
        <w:spacing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EA079F" w:rsidRDefault="00EA079F" w:rsidP="00054506">
      <w:pPr>
        <w:spacing w:beforeAutospacing="0"/>
        <w:ind w:left="0" w:right="-2"/>
        <w:rPr>
          <w:sz w:val="20"/>
          <w:szCs w:val="20"/>
        </w:rPr>
      </w:pPr>
    </w:p>
    <w:p w:rsidR="00EA079F" w:rsidRDefault="00EA079F" w:rsidP="00054506">
      <w:pPr>
        <w:spacing w:beforeAutospacing="0"/>
        <w:ind w:left="0" w:right="-2"/>
        <w:rPr>
          <w:sz w:val="20"/>
          <w:szCs w:val="20"/>
        </w:rPr>
      </w:pPr>
    </w:p>
    <w:p w:rsidR="00EA079F" w:rsidRDefault="00EA079F" w:rsidP="00054506">
      <w:pPr>
        <w:spacing w:beforeAutospacing="0"/>
        <w:ind w:left="0" w:right="-2"/>
        <w:rPr>
          <w:b/>
          <w:sz w:val="20"/>
          <w:szCs w:val="20"/>
        </w:rPr>
      </w:pPr>
    </w:p>
    <w:p w:rsidR="00054506" w:rsidRDefault="005F558C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62FF27B" wp14:editId="48760C3C">
            <wp:simplePos x="0" y="0"/>
            <wp:positionH relativeFrom="column">
              <wp:posOffset>2491740</wp:posOffset>
            </wp:positionH>
            <wp:positionV relativeFrom="paragraph">
              <wp:posOffset>51435</wp:posOffset>
            </wp:positionV>
            <wp:extent cx="971550" cy="971550"/>
            <wp:effectExtent l="0" t="0" r="0" b="0"/>
            <wp:wrapNone/>
            <wp:docPr id="1" name="Рисунок 1" descr="C:\Users\anisi\AppData\Local\Microsoft\Windows\INetCache\Content.Word\ОСНОВ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i\AppData\Local\Microsoft\Windows\INetCache\Content.Word\ОСНОВ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РЕГЛАМЕНТ</w:t>
      </w:r>
    </w:p>
    <w:p w:rsidR="00054506" w:rsidRDefault="00D44665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ЗИМОВИЙ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ЧЕМПІОНАТУ МІСТА ХАРКОВА  З ФУТБОЛУ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СЕРЕД  ДИТЯЧО-ЮНАЦЬКИХ СПОРТИВНИХ  ЗАКЛАДІВ   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СЕЗОНУ  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2020 </w:t>
      </w:r>
      <w:r w:rsidR="007502C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р</w:t>
      </w:r>
      <w:r w:rsidR="00D44665">
        <w:rPr>
          <w:rFonts w:ascii="Times New Roman" w:hAnsi="Times New Roman"/>
          <w:b/>
          <w:bCs/>
          <w:sz w:val="20"/>
          <w:szCs w:val="20"/>
          <w:lang w:val="uk-UA"/>
        </w:rPr>
        <w:t>оку</w:t>
      </w:r>
      <w:r>
        <w:rPr>
          <w:rFonts w:ascii="Times New Roman" w:hAnsi="Times New Roman"/>
          <w:b/>
          <w:bCs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136A1E" w:rsidRDefault="00136A1E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м. Харків</w:t>
      </w:r>
      <w:r w:rsidR="007502C3">
        <w:rPr>
          <w:rFonts w:ascii="Times New Roman" w:hAnsi="Times New Roman"/>
          <w:b/>
          <w:bCs/>
          <w:sz w:val="20"/>
          <w:szCs w:val="20"/>
          <w:lang w:val="uk-UA"/>
        </w:rPr>
        <w:t xml:space="preserve"> 2020 рік</w:t>
      </w:r>
    </w:p>
    <w:p w:rsidR="00054506" w:rsidRDefault="00054506" w:rsidP="00054506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54506" w:rsidRDefault="00054506" w:rsidP="00054506">
      <w:pPr>
        <w:spacing w:before="0" w:beforeAutospacing="0"/>
        <w:ind w:left="0" w:right="-2"/>
        <w:rPr>
          <w:b/>
          <w:sz w:val="20"/>
          <w:szCs w:val="20"/>
        </w:rPr>
      </w:pPr>
    </w:p>
    <w:p w:rsidR="00F067CF" w:rsidRDefault="00054506" w:rsidP="000B5D37">
      <w:pPr>
        <w:pStyle w:val="a5"/>
        <w:tabs>
          <w:tab w:val="left" w:pos="284"/>
        </w:tabs>
        <w:spacing w:before="0" w:beforeAutospacing="0" w:after="0" w:afterAutospacing="0"/>
        <w:ind w:left="0" w:right="-2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>I.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Мета проведення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0B5D37">
        <w:rPr>
          <w:rFonts w:ascii="Times New Roman" w:hAnsi="Times New Roman"/>
          <w:bCs/>
          <w:sz w:val="20"/>
          <w:szCs w:val="20"/>
          <w:lang w:val="uk-UA"/>
        </w:rPr>
        <w:tab/>
      </w:r>
      <w:r>
        <w:rPr>
          <w:rFonts w:ascii="Times New Roman" w:hAnsi="Times New Roman"/>
          <w:bCs/>
          <w:sz w:val="20"/>
          <w:szCs w:val="20"/>
          <w:lang w:val="uk-UA"/>
        </w:rPr>
        <w:t>1.1.</w:t>
      </w:r>
      <w:r>
        <w:rPr>
          <w:rFonts w:ascii="Times New Roman" w:hAnsi="Times New Roman"/>
          <w:sz w:val="20"/>
          <w:szCs w:val="20"/>
          <w:lang w:val="uk-UA"/>
        </w:rPr>
        <w:t xml:space="preserve"> Метою Регламенту є визначення принципів організації та проведення </w:t>
      </w:r>
      <w:r w:rsidR="00F67FF8">
        <w:rPr>
          <w:rFonts w:ascii="Times New Roman" w:hAnsi="Times New Roman"/>
          <w:sz w:val="20"/>
          <w:szCs w:val="20"/>
          <w:lang w:val="uk-UA"/>
        </w:rPr>
        <w:t xml:space="preserve">зимового </w:t>
      </w:r>
      <w:r>
        <w:rPr>
          <w:rFonts w:ascii="Times New Roman" w:hAnsi="Times New Roman"/>
          <w:sz w:val="20"/>
          <w:szCs w:val="20"/>
          <w:lang w:val="uk-UA"/>
        </w:rPr>
        <w:t>чемпіонату м. Харкова з футболу серед дитячо-юнацьких спортивних  закладів з відділенням з футболу (далі -</w:t>
      </w:r>
      <w:r w:rsidR="00F67F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8354C" w:rsidRPr="0048354C">
        <w:rPr>
          <w:rFonts w:ascii="Times New Roman" w:hAnsi="Times New Roman"/>
          <w:b/>
          <w:sz w:val="20"/>
          <w:szCs w:val="20"/>
          <w:lang w:val="uk-UA"/>
        </w:rPr>
        <w:t>Змагання</w:t>
      </w:r>
      <w:r w:rsidR="00F067CF">
        <w:rPr>
          <w:rFonts w:ascii="Times New Roman" w:hAnsi="Times New Roman"/>
          <w:sz w:val="20"/>
          <w:szCs w:val="20"/>
          <w:lang w:val="uk-UA"/>
        </w:rPr>
        <w:t>)</w:t>
      </w:r>
    </w:p>
    <w:p w:rsidR="00961CE6" w:rsidRDefault="00287718" w:rsidP="000B5D37">
      <w:pPr>
        <w:pStyle w:val="a5"/>
        <w:tabs>
          <w:tab w:val="left" w:pos="284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 егідою</w:t>
      </w:r>
      <w:r w:rsidR="005A7A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61CE6">
        <w:rPr>
          <w:rFonts w:ascii="Times New Roman" w:hAnsi="Times New Roman"/>
          <w:sz w:val="20"/>
          <w:szCs w:val="20"/>
          <w:lang w:val="uk-UA"/>
        </w:rPr>
        <w:t xml:space="preserve">Управління з питань фізичної культури та спорту Харківської міської ради ( далі – </w:t>
      </w:r>
      <w:r w:rsidR="00961CE6" w:rsidRPr="00961CE6">
        <w:rPr>
          <w:rFonts w:ascii="Times New Roman" w:hAnsi="Times New Roman"/>
          <w:b/>
          <w:sz w:val="20"/>
          <w:szCs w:val="20"/>
          <w:lang w:val="uk-UA"/>
        </w:rPr>
        <w:t>Управління</w:t>
      </w:r>
      <w:r w:rsidR="00961CE6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054506" w:rsidRPr="00961CE6" w:rsidRDefault="00961CE6" w:rsidP="000B5D37">
      <w:pPr>
        <w:pStyle w:val="a5"/>
        <w:tabs>
          <w:tab w:val="left" w:pos="284"/>
        </w:tabs>
        <w:spacing w:before="0" w:beforeAutospacing="0" w:after="0" w:afterAutospacing="0"/>
        <w:ind w:left="0" w:right="-2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та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Громадської організації «Федерація футболу міста Харкова» </w:t>
      </w:r>
      <w:r w:rsidR="00054506">
        <w:rPr>
          <w:rFonts w:ascii="Times New Roman" w:hAnsi="Times New Roman"/>
          <w:i/>
          <w:iCs/>
          <w:sz w:val="20"/>
          <w:szCs w:val="20"/>
          <w:lang w:val="uk-UA"/>
        </w:rPr>
        <w:t>(</w:t>
      </w:r>
      <w:r w:rsidR="00054506">
        <w:rPr>
          <w:rFonts w:ascii="Times New Roman" w:hAnsi="Times New Roman"/>
          <w:iCs/>
          <w:sz w:val="20"/>
          <w:szCs w:val="20"/>
          <w:lang w:val="uk-UA"/>
        </w:rPr>
        <w:t xml:space="preserve">далі - </w:t>
      </w:r>
      <w:r w:rsidR="00054506">
        <w:rPr>
          <w:rFonts w:ascii="Times New Roman" w:hAnsi="Times New Roman"/>
          <w:b/>
          <w:iCs/>
          <w:sz w:val="20"/>
          <w:szCs w:val="20"/>
          <w:lang w:val="uk-UA"/>
        </w:rPr>
        <w:t>ФФМХ</w:t>
      </w:r>
      <w:r w:rsidR="00054506">
        <w:rPr>
          <w:rFonts w:ascii="Times New Roman" w:hAnsi="Times New Roman"/>
          <w:i/>
          <w:iCs/>
          <w:sz w:val="20"/>
          <w:szCs w:val="20"/>
          <w:lang w:val="uk-UA"/>
        </w:rPr>
        <w:t>)</w:t>
      </w:r>
      <w:r w:rsidR="00054506">
        <w:rPr>
          <w:rFonts w:ascii="Times New Roman" w:hAnsi="Times New Roman"/>
          <w:sz w:val="20"/>
          <w:szCs w:val="20"/>
          <w:lang w:val="uk-UA"/>
        </w:rPr>
        <w:t>, порядку, норм і правил відносин між суб'єктами дитячо-юнацького футболу на основі створення системи прав, обов'язків і відповідальності юридичних та фізичних осіб.</w:t>
      </w:r>
    </w:p>
    <w:p w:rsidR="00054506" w:rsidRDefault="00F067CF" w:rsidP="000B5D37">
      <w:pPr>
        <w:tabs>
          <w:tab w:val="left" w:pos="284"/>
        </w:tabs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54506">
        <w:rPr>
          <w:sz w:val="20"/>
          <w:szCs w:val="20"/>
        </w:rPr>
        <w:t>1.2. Метою змагань є популяризація та піднесення престижу футболу в місті Харкові, забезпечення необхідного рівня майстерності футболістів для успішного виступу міських  команд Дитячо-юнацьких спортивних  закладів з відділенням футболу ( далі</w:t>
      </w:r>
      <w:r w:rsidR="00054506">
        <w:rPr>
          <w:b/>
          <w:sz w:val="20"/>
          <w:szCs w:val="20"/>
        </w:rPr>
        <w:t xml:space="preserve"> ДЮСЗ</w:t>
      </w:r>
      <w:r w:rsidR="00054506">
        <w:rPr>
          <w:sz w:val="20"/>
          <w:szCs w:val="20"/>
        </w:rPr>
        <w:t>)  у обласних і  міських змаганнях з футболу та гідно представляти харківський футбол на Всеукраїнських змаганнях різних рівнів.</w:t>
      </w:r>
    </w:p>
    <w:p w:rsidR="00054506" w:rsidRDefault="00054506" w:rsidP="00054506">
      <w:pPr>
        <w:spacing w:before="0" w:beforeAutospacing="0"/>
        <w:ind w:left="0" w:right="-2" w:firstLine="567"/>
        <w:rPr>
          <w:sz w:val="20"/>
          <w:szCs w:val="20"/>
        </w:rPr>
      </w:pPr>
    </w:p>
    <w:p w:rsidR="00D230D4" w:rsidRDefault="00054506" w:rsidP="00D230D4">
      <w:pPr>
        <w:pStyle w:val="a5"/>
        <w:spacing w:before="0" w:beforeAutospacing="0" w:after="0" w:afterAutospacing="0"/>
        <w:ind w:left="0" w:right="-2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lang w:val="uk-UA"/>
        </w:rPr>
        <w:t>II.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Завдання</w:t>
      </w:r>
    </w:p>
    <w:p w:rsidR="000B5D37" w:rsidRDefault="00287718" w:rsidP="000B5D37">
      <w:pPr>
        <w:pStyle w:val="a5"/>
        <w:spacing w:before="0" w:beforeAutospacing="0" w:after="0" w:afterAutospacing="0"/>
        <w:ind w:left="0" w:right="-2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1.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Привести систему змагань у відповідність вимогам регламентуючих  документів </w:t>
      </w:r>
      <w:r w:rsidR="00872DE8">
        <w:rPr>
          <w:rFonts w:ascii="Times New Roman" w:hAnsi="Times New Roman"/>
          <w:sz w:val="20"/>
          <w:szCs w:val="20"/>
          <w:lang w:val="uk-UA"/>
        </w:rPr>
        <w:t>УАФ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, ХОФФ, </w:t>
      </w:r>
    </w:p>
    <w:p w:rsidR="00054506" w:rsidRDefault="00054506" w:rsidP="000B5D37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ФФМХ та </w:t>
      </w:r>
      <w:r w:rsidR="00900151">
        <w:rPr>
          <w:rFonts w:ascii="Times New Roman" w:hAnsi="Times New Roman"/>
          <w:sz w:val="20"/>
          <w:szCs w:val="20"/>
          <w:lang w:val="uk-UA"/>
        </w:rPr>
        <w:t xml:space="preserve">Харківської міської дитячо-юнацької футбольної ліги ( далі – </w:t>
      </w:r>
      <w:r w:rsidRPr="00900151">
        <w:rPr>
          <w:rFonts w:ascii="Times New Roman" w:hAnsi="Times New Roman"/>
          <w:b/>
          <w:sz w:val="20"/>
          <w:szCs w:val="20"/>
          <w:lang w:val="uk-UA"/>
        </w:rPr>
        <w:t>Ліг</w:t>
      </w:r>
      <w:r w:rsidR="00900151" w:rsidRPr="00900151">
        <w:rPr>
          <w:rFonts w:ascii="Times New Roman" w:hAnsi="Times New Roman"/>
          <w:b/>
          <w:sz w:val="20"/>
          <w:szCs w:val="20"/>
          <w:lang w:val="uk-UA"/>
        </w:rPr>
        <w:t>а</w:t>
      </w:r>
      <w:r w:rsidR="00900151">
        <w:rPr>
          <w:rFonts w:ascii="Times New Roman" w:hAnsi="Times New Roman"/>
          <w:sz w:val="20"/>
          <w:szCs w:val="20"/>
          <w:lang w:val="uk-UA"/>
        </w:rPr>
        <w:t>)</w:t>
      </w:r>
      <w:r>
        <w:rPr>
          <w:rFonts w:ascii="Times New Roman" w:hAnsi="Times New Roman"/>
          <w:sz w:val="20"/>
          <w:szCs w:val="20"/>
          <w:lang w:val="uk-UA"/>
        </w:rPr>
        <w:t>;</w:t>
      </w:r>
      <w:r>
        <w:rPr>
          <w:rFonts w:ascii="Times New Roman" w:hAnsi="Times New Roman"/>
          <w:sz w:val="20"/>
          <w:szCs w:val="20"/>
          <w:lang w:val="uk-UA"/>
        </w:rPr>
        <w:br/>
      </w:r>
      <w:r w:rsidR="00F067CF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sz w:val="20"/>
          <w:szCs w:val="20"/>
          <w:lang w:val="uk-UA"/>
        </w:rPr>
        <w:t>2.2. Встановити порядок здійснення керівництва та контролю за організацією та проведенням змагань;</w:t>
      </w:r>
    </w:p>
    <w:p w:rsidR="00D230D4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 xml:space="preserve"> 2.</w:t>
      </w:r>
      <w:r w:rsidR="00900151">
        <w:rPr>
          <w:sz w:val="20"/>
          <w:szCs w:val="20"/>
        </w:rPr>
        <w:t>3</w:t>
      </w:r>
      <w:r w:rsidR="00054506">
        <w:rPr>
          <w:sz w:val="20"/>
          <w:szCs w:val="20"/>
        </w:rPr>
        <w:t>. Дотримуватися виконання дисциплінарних санкцій до порушників Правил гри, організації та проведення змагань.</w:t>
      </w:r>
      <w:bookmarkStart w:id="0" w:name="3"/>
      <w:bookmarkEnd w:id="0"/>
    </w:p>
    <w:p w:rsidR="00054506" w:rsidRPr="00D230D4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4506" w:rsidRPr="00D230D4">
        <w:rPr>
          <w:sz w:val="20"/>
          <w:szCs w:val="20"/>
        </w:rPr>
        <w:t>2</w:t>
      </w:r>
      <w:r w:rsidR="0048354C" w:rsidRPr="00D230D4">
        <w:rPr>
          <w:sz w:val="20"/>
          <w:szCs w:val="20"/>
        </w:rPr>
        <w:t>.4</w:t>
      </w:r>
      <w:r w:rsidR="00054506" w:rsidRPr="00D230D4">
        <w:rPr>
          <w:sz w:val="20"/>
          <w:szCs w:val="20"/>
        </w:rPr>
        <w:t>. Поліпшення якості навчально-тренувального процесу в ДЮСЗ, груп спортивного вдосконалення в ДЮСЗ, футбольних клубах і на цій основі підвищення рівня майстерності юних футболістів;</w:t>
      </w:r>
    </w:p>
    <w:p w:rsidR="00F067CF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8354C" w:rsidRPr="00D230D4">
        <w:rPr>
          <w:sz w:val="20"/>
          <w:szCs w:val="20"/>
        </w:rPr>
        <w:t xml:space="preserve"> </w:t>
      </w:r>
      <w:r w:rsidR="00054506" w:rsidRPr="00D230D4">
        <w:rPr>
          <w:sz w:val="20"/>
          <w:szCs w:val="20"/>
        </w:rPr>
        <w:t>2.</w:t>
      </w:r>
      <w:r w:rsidR="0048354C" w:rsidRPr="00D230D4">
        <w:rPr>
          <w:sz w:val="20"/>
          <w:szCs w:val="20"/>
        </w:rPr>
        <w:t>5</w:t>
      </w:r>
      <w:r w:rsidR="00054506" w:rsidRPr="00D230D4">
        <w:rPr>
          <w:sz w:val="20"/>
          <w:szCs w:val="20"/>
        </w:rPr>
        <w:t>. Удосконалення спортивної майстерності юніорів та прод</w:t>
      </w:r>
      <w:r w:rsidR="00D230D4" w:rsidRPr="00D230D4">
        <w:rPr>
          <w:sz w:val="20"/>
          <w:szCs w:val="20"/>
        </w:rPr>
        <w:t>овження їх  футбольної освіти</w:t>
      </w:r>
      <w:r w:rsidR="00054506" w:rsidRPr="00D230D4">
        <w:rPr>
          <w:sz w:val="20"/>
          <w:szCs w:val="20"/>
        </w:rPr>
        <w:t xml:space="preserve">  </w:t>
      </w:r>
    </w:p>
    <w:p w:rsidR="00054506" w:rsidRDefault="00054506" w:rsidP="00D230D4">
      <w:pPr>
        <w:spacing w:before="0" w:beforeAutospacing="0"/>
        <w:ind w:left="0" w:right="-2"/>
        <w:rPr>
          <w:sz w:val="20"/>
          <w:szCs w:val="20"/>
        </w:rPr>
      </w:pPr>
      <w:r w:rsidRPr="00D230D4">
        <w:rPr>
          <w:sz w:val="20"/>
          <w:szCs w:val="20"/>
        </w:rPr>
        <w:t xml:space="preserve">      </w:t>
      </w:r>
      <w:r w:rsidR="0048354C" w:rsidRPr="00D230D4">
        <w:rPr>
          <w:sz w:val="20"/>
          <w:szCs w:val="20"/>
        </w:rPr>
        <w:t xml:space="preserve">   </w:t>
      </w:r>
      <w:r w:rsidRPr="00D230D4">
        <w:rPr>
          <w:sz w:val="20"/>
          <w:szCs w:val="20"/>
        </w:rPr>
        <w:t xml:space="preserve">  </w:t>
      </w:r>
      <w:r w:rsidR="00F067CF">
        <w:rPr>
          <w:sz w:val="20"/>
          <w:szCs w:val="20"/>
        </w:rPr>
        <w:t xml:space="preserve">    </w:t>
      </w:r>
      <w:r w:rsidRPr="00D230D4">
        <w:rPr>
          <w:sz w:val="20"/>
          <w:szCs w:val="20"/>
        </w:rPr>
        <w:t>2</w:t>
      </w:r>
      <w:r w:rsidR="0048354C" w:rsidRPr="00D230D4">
        <w:rPr>
          <w:sz w:val="20"/>
          <w:szCs w:val="20"/>
        </w:rPr>
        <w:t>.6</w:t>
      </w:r>
      <w:r w:rsidRPr="00D230D4">
        <w:rPr>
          <w:sz w:val="20"/>
          <w:szCs w:val="20"/>
        </w:rPr>
        <w:t>.</w:t>
      </w:r>
      <w:r>
        <w:rPr>
          <w:sz w:val="20"/>
          <w:szCs w:val="20"/>
        </w:rPr>
        <w:t xml:space="preserve"> Створення необхідних умов для підготовки та успішного виступу клубних і  збірних команд міста  у Всеукраїнських змаганнях різних рівнів.</w:t>
      </w:r>
    </w:p>
    <w:p w:rsidR="00D230D4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4506">
        <w:rPr>
          <w:sz w:val="20"/>
          <w:szCs w:val="20"/>
        </w:rPr>
        <w:t>2.</w:t>
      </w:r>
      <w:r w:rsidR="0048354C">
        <w:rPr>
          <w:sz w:val="20"/>
          <w:szCs w:val="20"/>
        </w:rPr>
        <w:t>7</w:t>
      </w:r>
      <w:r w:rsidR="00054506">
        <w:rPr>
          <w:sz w:val="20"/>
          <w:szCs w:val="20"/>
        </w:rPr>
        <w:t>. Визначення місць команд у турнірній таблиці відповідн</w:t>
      </w:r>
      <w:r w:rsidR="00D230D4">
        <w:rPr>
          <w:sz w:val="20"/>
          <w:szCs w:val="20"/>
        </w:rPr>
        <w:t>о до вимог Регламенту;</w:t>
      </w:r>
    </w:p>
    <w:p w:rsidR="00054506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4506">
        <w:rPr>
          <w:sz w:val="20"/>
          <w:szCs w:val="20"/>
        </w:rPr>
        <w:t>2.</w:t>
      </w:r>
      <w:r w:rsidR="0048354C">
        <w:rPr>
          <w:sz w:val="20"/>
          <w:szCs w:val="20"/>
        </w:rPr>
        <w:t>8</w:t>
      </w:r>
      <w:r w:rsidR="00054506">
        <w:rPr>
          <w:sz w:val="20"/>
          <w:szCs w:val="20"/>
        </w:rPr>
        <w:t xml:space="preserve">. Створення комфортних та безпечних умов для учасників змагань і глядачів; </w:t>
      </w:r>
    </w:p>
    <w:p w:rsidR="00054506" w:rsidRDefault="00F067CF" w:rsidP="00D230D4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54506">
        <w:rPr>
          <w:sz w:val="20"/>
          <w:szCs w:val="20"/>
        </w:rPr>
        <w:t>2.</w:t>
      </w:r>
      <w:r w:rsidR="0048354C">
        <w:rPr>
          <w:sz w:val="20"/>
          <w:szCs w:val="20"/>
        </w:rPr>
        <w:t>9</w:t>
      </w:r>
      <w:r w:rsidR="00054506">
        <w:rPr>
          <w:sz w:val="20"/>
          <w:szCs w:val="20"/>
        </w:rPr>
        <w:t>. Виявлення талановитих футболістів та поповнення резерву   професіональних, аматорських  футбольних клубів області і збірних команд України.</w:t>
      </w:r>
    </w:p>
    <w:p w:rsidR="00054506" w:rsidRDefault="00054506" w:rsidP="00136A1E">
      <w:pPr>
        <w:pStyle w:val="a5"/>
        <w:spacing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bookmarkStart w:id="1" w:name="5"/>
      <w:bookmarkStart w:id="2" w:name="_Toc107461484"/>
      <w:bookmarkEnd w:id="1"/>
      <w:r>
        <w:rPr>
          <w:rFonts w:ascii="Times New Roman" w:hAnsi="Times New Roman"/>
          <w:b/>
          <w:lang w:val="uk-UA"/>
        </w:rPr>
        <w:t>III.</w:t>
      </w:r>
      <w:r>
        <w:rPr>
          <w:rStyle w:val="30"/>
          <w:rFonts w:ascii="Times New Roman" w:hAnsi="Times New Roman"/>
        </w:rPr>
        <w:t xml:space="preserve"> Керівництво змаганнями</w:t>
      </w:r>
      <w:bookmarkEnd w:id="2"/>
    </w:p>
    <w:p w:rsidR="00054506" w:rsidRDefault="00F067CF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3.2. Загальне керівництво міських змагань здійснює   Управління з питань фізичної культури та спорту Харківської міської ради;</w:t>
      </w:r>
    </w:p>
    <w:p w:rsidR="00054506" w:rsidRDefault="005D59B6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3.3. Проведення  міських змагань з футболу серед  ДЮСЗ  покладається на ФФМХ;</w:t>
      </w:r>
    </w:p>
    <w:p w:rsidR="00054506" w:rsidRDefault="005D59B6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3.</w:t>
      </w:r>
      <w:r w:rsidR="00287718">
        <w:rPr>
          <w:sz w:val="20"/>
          <w:szCs w:val="20"/>
        </w:rPr>
        <w:t>4</w:t>
      </w:r>
      <w:r w:rsidR="00054506">
        <w:rPr>
          <w:sz w:val="20"/>
          <w:szCs w:val="20"/>
        </w:rPr>
        <w:t>. Змагання проводяться у відповідності з принципами  «Чесної гри», згідно календарю змагань, затвердженому Виконкомом ФФМХ;</w:t>
      </w:r>
    </w:p>
    <w:p w:rsidR="00054506" w:rsidRDefault="005D59B6" w:rsidP="00287718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="00054506">
        <w:rPr>
          <w:sz w:val="20"/>
          <w:szCs w:val="20"/>
        </w:rPr>
        <w:t>. Оперативний контроль за організацією та проведенням змагань здійснює Бюро Ліги (далі - Бюро)</w:t>
      </w:r>
      <w:r w:rsidR="005A7A2B">
        <w:rPr>
          <w:sz w:val="20"/>
          <w:szCs w:val="20"/>
        </w:rPr>
        <w:t>.</w:t>
      </w:r>
      <w:r w:rsidR="00054506">
        <w:rPr>
          <w:sz w:val="20"/>
          <w:szCs w:val="20"/>
        </w:rPr>
        <w:t xml:space="preserve"> </w:t>
      </w:r>
    </w:p>
    <w:p w:rsidR="00054506" w:rsidRDefault="005D59B6" w:rsidP="005A7A2B">
      <w:pPr>
        <w:spacing w:before="0" w:beforeAutospacing="0"/>
        <w:ind w:left="0" w:right="-2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</w:t>
      </w:r>
      <w:r>
        <w:rPr>
          <w:sz w:val="20"/>
          <w:szCs w:val="20"/>
        </w:rPr>
        <w:t>.6</w:t>
      </w:r>
      <w:r w:rsidR="00054506">
        <w:rPr>
          <w:sz w:val="20"/>
          <w:szCs w:val="20"/>
        </w:rPr>
        <w:t xml:space="preserve">. Рішення Бюро Ліги щодо дисциплінарних санкцій, якщо виникли суперечливі питання, розглядає та затверджує Контрольно-дисциплінарний комітет ФФМХ </w:t>
      </w:r>
      <w:r w:rsidR="00054506">
        <w:rPr>
          <w:iCs/>
          <w:sz w:val="20"/>
          <w:szCs w:val="20"/>
        </w:rPr>
        <w:t xml:space="preserve">(далі - </w:t>
      </w:r>
      <w:r w:rsidR="00054506">
        <w:rPr>
          <w:b/>
          <w:iCs/>
          <w:sz w:val="20"/>
          <w:szCs w:val="20"/>
        </w:rPr>
        <w:t>КДК</w:t>
      </w:r>
      <w:r w:rsidR="00054506">
        <w:rPr>
          <w:iCs/>
          <w:sz w:val="20"/>
          <w:szCs w:val="20"/>
        </w:rPr>
        <w:t>);</w:t>
      </w:r>
    </w:p>
    <w:p w:rsidR="00054506" w:rsidRDefault="005D59B6" w:rsidP="005A7A2B">
      <w:pPr>
        <w:spacing w:before="0" w:beforeAutospacing="0"/>
        <w:ind w:left="0" w:right="-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54506">
        <w:rPr>
          <w:sz w:val="20"/>
          <w:szCs w:val="20"/>
        </w:rPr>
        <w:t>3</w:t>
      </w:r>
      <w:r w:rsidR="004A1B7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054506">
        <w:rPr>
          <w:sz w:val="20"/>
          <w:szCs w:val="20"/>
        </w:rPr>
        <w:t>. Всі питання, що непередбачені цім регламентом, регулюються Виконкомом ФФМХ. Рішення Виконкому є обов’язковими для всіх учасників змагань;</w:t>
      </w:r>
    </w:p>
    <w:p w:rsidR="00054506" w:rsidRDefault="00054506" w:rsidP="00054506">
      <w:pPr>
        <w:spacing w:before="0" w:beforeAutospacing="0"/>
        <w:ind w:left="0" w:right="-2"/>
        <w:rPr>
          <w:sz w:val="20"/>
          <w:szCs w:val="20"/>
        </w:rPr>
      </w:pPr>
    </w:p>
    <w:p w:rsidR="00054506" w:rsidRDefault="00054506" w:rsidP="00136A1E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bookmarkStart w:id="3" w:name="7"/>
      <w:bookmarkEnd w:id="3"/>
      <w:r>
        <w:rPr>
          <w:rStyle w:val="30"/>
          <w:rFonts w:ascii="Times New Roman" w:hAnsi="Times New Roman"/>
        </w:rPr>
        <w:t>IV. Учасники змагань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</w:rPr>
      </w:pPr>
    </w:p>
    <w:p w:rsidR="00054506" w:rsidRDefault="005D59B6" w:rsidP="005A7A2B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4.1. У змаганнях з футболу серед   команд ДЮСЗ  міста Харкова  сезону </w:t>
      </w:r>
      <w:r w:rsidR="005A7A2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2020 р.  приймають  участь команди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ДЮСЗ  відповідних підпорядкованих спортивних закладів та організацій, які  входять до складу Ліги;</w:t>
      </w:r>
      <w:r w:rsidR="005A7A2B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A7A2B" w:rsidRPr="005A7A2B">
        <w:rPr>
          <w:rFonts w:ascii="Times New Roman" w:hAnsi="Times New Roman"/>
          <w:b/>
          <w:sz w:val="20"/>
          <w:szCs w:val="20"/>
          <w:lang w:val="uk-UA"/>
        </w:rPr>
        <w:t>2004-2007 років народження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>
        <w:rPr>
          <w:rFonts w:ascii="Times New Roman" w:hAnsi="Times New Roman"/>
          <w:color w:val="auto"/>
          <w:sz w:val="20"/>
          <w:szCs w:val="20"/>
          <w:lang w:val="uk-UA"/>
        </w:rPr>
        <w:t xml:space="preserve">              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>4.</w:t>
      </w:r>
      <w:r w:rsidR="00AE45EE">
        <w:rPr>
          <w:rFonts w:ascii="Times New Roman" w:hAnsi="Times New Roman"/>
          <w:color w:val="auto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>. Футболісти, які молодші на 2 роки відповідної вікової категорії, не мають право бути заявлені за дану вікову категорію.</w:t>
      </w:r>
    </w:p>
    <w:p w:rsidR="00054506" w:rsidRDefault="005D59B6" w:rsidP="00AE45EE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054506">
        <w:rPr>
          <w:rFonts w:ascii="Times New Roman" w:hAnsi="Times New Roman"/>
          <w:sz w:val="20"/>
          <w:szCs w:val="20"/>
          <w:lang w:val="uk-UA"/>
        </w:rPr>
        <w:t>4.</w:t>
      </w:r>
      <w:r w:rsidR="00AE45EE">
        <w:rPr>
          <w:rFonts w:ascii="Times New Roman" w:hAnsi="Times New Roman"/>
          <w:sz w:val="20"/>
          <w:szCs w:val="20"/>
          <w:lang w:val="uk-UA"/>
        </w:rPr>
        <w:t>3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За  ДЮСЗ ( клуби) мають право реєструватися та  виступати тільки футболісти,які належать командам цього ДЮСЗ ( клубу), згідно відповідних документів.</w:t>
      </w:r>
    </w:p>
    <w:p w:rsidR="00054506" w:rsidRDefault="005D59B6" w:rsidP="00AE45EE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054506">
        <w:rPr>
          <w:rFonts w:ascii="Times New Roman" w:hAnsi="Times New Roman"/>
          <w:sz w:val="20"/>
          <w:szCs w:val="20"/>
          <w:lang w:val="uk-UA"/>
        </w:rPr>
        <w:t>4.</w:t>
      </w:r>
      <w:r w:rsidR="00AE45EE">
        <w:rPr>
          <w:rFonts w:ascii="Times New Roman" w:hAnsi="Times New Roman"/>
          <w:sz w:val="20"/>
          <w:szCs w:val="20"/>
          <w:lang w:val="uk-UA"/>
        </w:rPr>
        <w:t>4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Участь футболістів з інших команд ДЮСЗ ( клубів) заборонена.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</w:p>
    <w:p w:rsidR="00054506" w:rsidRDefault="005C6DC5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4"/>
          <w:szCs w:val="24"/>
        </w:rPr>
      </w:pPr>
      <w:bookmarkStart w:id="4" w:name="8"/>
      <w:bookmarkEnd w:id="4"/>
      <w:r>
        <w:rPr>
          <w:rStyle w:val="30"/>
          <w:rFonts w:ascii="Times New Roman" w:hAnsi="Times New Roman"/>
        </w:rPr>
        <w:t xml:space="preserve">                      </w:t>
      </w:r>
      <w:r w:rsidR="00054506">
        <w:rPr>
          <w:rStyle w:val="30"/>
          <w:rFonts w:ascii="Times New Roman" w:hAnsi="Times New Roman"/>
        </w:rPr>
        <w:t>V. Умови проведення та визначення переможців змагань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</w:p>
    <w:p w:rsidR="00054506" w:rsidRPr="00D4093D" w:rsidRDefault="00054506" w:rsidP="006C3030">
      <w:pPr>
        <w:pStyle w:val="a5"/>
        <w:spacing w:before="0" w:beforeAutospacing="0" w:after="0" w:afterAutospacing="0"/>
        <w:ind w:left="0" w:right="-2" w:firstLine="708"/>
        <w:jc w:val="center"/>
        <w:rPr>
          <w:rStyle w:val="30"/>
          <w:rFonts w:ascii="Times New Roman" w:hAnsi="Times New Roman"/>
          <w:lang w:val="ru-RU"/>
        </w:rPr>
      </w:pPr>
      <w:r>
        <w:rPr>
          <w:rStyle w:val="30"/>
          <w:rFonts w:ascii="Times New Roman" w:hAnsi="Times New Roman"/>
        </w:rPr>
        <w:t>Система проведення змагань</w:t>
      </w:r>
    </w:p>
    <w:p w:rsidR="006C5D1F" w:rsidRPr="00D4093D" w:rsidRDefault="006C5D1F" w:rsidP="006C3030">
      <w:pPr>
        <w:pStyle w:val="a5"/>
        <w:spacing w:before="0" w:beforeAutospacing="0" w:after="0" w:afterAutospacing="0"/>
        <w:ind w:left="0" w:right="-2" w:firstLine="708"/>
        <w:jc w:val="center"/>
      </w:pPr>
    </w:p>
    <w:p w:rsidR="00054506" w:rsidRDefault="005D59B6" w:rsidP="00AE45EE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i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5.1. Змагання серед  ДЮСЗ  проводяться  за коловою системою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у своїх </w:t>
      </w:r>
      <w:r w:rsidR="00AE45EE">
        <w:rPr>
          <w:rFonts w:ascii="Times New Roman" w:hAnsi="Times New Roman"/>
          <w:sz w:val="20"/>
          <w:szCs w:val="20"/>
          <w:lang w:val="uk-UA"/>
        </w:rPr>
        <w:t>підгрупах</w:t>
      </w:r>
      <w:r w:rsidR="00054506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iCs/>
          <w:sz w:val="20"/>
          <w:szCs w:val="20"/>
          <w:lang w:val="uk-UA"/>
        </w:rPr>
        <w:t>( за календарем)</w:t>
      </w:r>
    </w:p>
    <w:p w:rsidR="00054506" w:rsidRPr="005D59B6" w:rsidRDefault="005D59B6" w:rsidP="005D59B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iCs/>
          <w:color w:val="auto"/>
          <w:sz w:val="20"/>
          <w:szCs w:val="20"/>
          <w:lang w:val="uk-UA"/>
        </w:rPr>
      </w:pPr>
      <w:r>
        <w:rPr>
          <w:rFonts w:ascii="Times New Roman" w:hAnsi="Times New Roman"/>
          <w:iCs/>
          <w:color w:val="auto"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iCs/>
          <w:color w:val="auto"/>
          <w:sz w:val="20"/>
          <w:szCs w:val="20"/>
          <w:lang w:val="uk-UA"/>
        </w:rPr>
        <w:t>5.</w:t>
      </w:r>
      <w:r w:rsidR="00AE45EE">
        <w:rPr>
          <w:rFonts w:ascii="Times New Roman" w:hAnsi="Times New Roman"/>
          <w:iCs/>
          <w:color w:val="auto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.  Зміна системи проведення змагань на</w:t>
      </w:r>
      <w:r>
        <w:rPr>
          <w:rFonts w:ascii="Times New Roman" w:hAnsi="Times New Roman"/>
          <w:b/>
          <w:iCs/>
          <w:color w:val="auto"/>
          <w:sz w:val="20"/>
          <w:szCs w:val="20"/>
          <w:lang w:val="uk-UA"/>
        </w:rPr>
        <w:t>лежить до компетенції Бюро Ліги.</w:t>
      </w:r>
    </w:p>
    <w:p w:rsidR="00AE45EE" w:rsidRDefault="00AE45E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Pr="00D4093D" w:rsidRDefault="00D4093D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  <w:bookmarkStart w:id="5" w:name="12"/>
      <w:bookmarkEnd w:id="5"/>
      <w:r>
        <w:rPr>
          <w:rStyle w:val="30"/>
          <w:rFonts w:ascii="Times New Roman" w:hAnsi="Times New Roman"/>
        </w:rPr>
        <w:t xml:space="preserve">                                            </w:t>
      </w:r>
      <w:r w:rsidR="00054506">
        <w:rPr>
          <w:rStyle w:val="30"/>
          <w:rFonts w:ascii="Times New Roman" w:hAnsi="Times New Roman"/>
        </w:rPr>
        <w:t>Календар ігор</w:t>
      </w:r>
    </w:p>
    <w:p w:rsidR="006C5D1F" w:rsidRPr="00D4093D" w:rsidRDefault="006C5D1F" w:rsidP="006C3030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4"/>
          <w:szCs w:val="24"/>
        </w:rPr>
      </w:pPr>
    </w:p>
    <w:p w:rsidR="00AE2868" w:rsidRDefault="005D59B6" w:rsidP="00AE2868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3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Календар ігор  змагань  розробляється і складається Бюро Ліги та затверджується Виконкомом ФФМХ. 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Календар матчів являється обов’язковим для виконання  всіма учасниками чемпіонату;</w:t>
      </w:r>
    </w:p>
    <w:p w:rsidR="00F03D69" w:rsidRDefault="005D59B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4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 форс-мажорних обставинах право прийняття рішення щодо зміни місця і/або дати проведення гри належить Бюро Ліги.</w:t>
      </w:r>
    </w:p>
    <w:p w:rsidR="00054506" w:rsidRDefault="005D59B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5</w:t>
      </w:r>
      <w:r w:rsidR="008F043C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5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В разі неможливості проведення календарного матчу </w:t>
      </w:r>
      <w:r w:rsidR="00F03D69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зимового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>чемпіонату однією з команд необхідно: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письмово звернутися до Бюро Ліги з обґрунтуванням про неможливість проведення матчу за календарем;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отримати  письмову згоду від команди-суперниці  про  можливий перенос матчу та надати цей лист до Бюро Ліги;</w:t>
      </w:r>
    </w:p>
    <w:p w:rsidR="00054506" w:rsidRDefault="00054506" w:rsidP="00054506">
      <w:pPr>
        <w:pStyle w:val="a5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720" w:right="-2" w:hanging="180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провести відповідний матч  заздалегідь  або у недільний термін після призначеної календарної дати проведення гри; </w:t>
      </w:r>
    </w:p>
    <w:p w:rsidR="00054506" w:rsidRDefault="005D59B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</w:t>
      </w:r>
      <w:r w:rsidR="00F03D69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За неявку на гру, або за не зіграний матч команді/ або командам/ зараховується технічна поразка  0:3.  Команді-суперниці  зараховується технічна перемога 3:0.</w:t>
      </w:r>
    </w:p>
    <w:p w:rsidR="00054506" w:rsidRDefault="005D59B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7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За дві неявки на календарні матчі чемпіонату команда буде знята з розіграшу.</w:t>
      </w:r>
    </w:p>
    <w:p w:rsidR="00054506" w:rsidRDefault="005D59B6" w:rsidP="00F03D69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</w:t>
      </w:r>
      <w:r w:rsidR="008F043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8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Календар ігор  змагань з футболу серед ДЮСЗ є власністю Ліги та ФФМХ.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</w:t>
      </w:r>
      <w:r w:rsidR="008F043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5.</w:t>
      </w:r>
      <w:r>
        <w:rPr>
          <w:rFonts w:ascii="Times New Roman" w:hAnsi="Times New Roman"/>
          <w:bCs/>
          <w:sz w:val="20"/>
          <w:szCs w:val="20"/>
          <w:lang w:val="uk-UA"/>
        </w:rPr>
        <w:t>9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 передрукуванні календаря ігор, посилання на ФФМХ та Лігу є обов'язковим.</w:t>
      </w:r>
    </w:p>
    <w:p w:rsidR="00054506" w:rsidRDefault="005D59B6" w:rsidP="005C6DC5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="008F043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5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.</w:t>
      </w:r>
      <w:r>
        <w:rPr>
          <w:rFonts w:ascii="Times New Roman" w:hAnsi="Times New Roman"/>
          <w:bCs/>
          <w:sz w:val="20"/>
          <w:szCs w:val="20"/>
          <w:lang w:val="uk-UA"/>
        </w:rPr>
        <w:t>10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Тривалість ігор серед юніорських та дитячо-юнацьких команд згідно рекомендацій UEFA: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 w:rsidR="007453A8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          </w:t>
      </w:r>
      <w:r w:rsidR="005C6DC5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                                                                        </w:t>
      </w:r>
      <w:r w:rsidR="008800EA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 </w:t>
      </w:r>
      <w:r w:rsidR="007453A8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  </w:t>
      </w:r>
      <w:r w:rsidR="00054506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U-17 / U- 16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 xml:space="preserve"> .</w:t>
      </w:r>
    </w:p>
    <w:p w:rsidR="00054506" w:rsidRDefault="008800EA" w:rsidP="007453A8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auto"/>
          <w:sz w:val="20"/>
          <w:szCs w:val="20"/>
          <w:lang w:val="uk-UA"/>
        </w:rPr>
        <w:t xml:space="preserve">   </w:t>
      </w:r>
      <w:r w:rsidR="00054506">
        <w:rPr>
          <w:rFonts w:ascii="Times New Roman" w:hAnsi="Times New Roman"/>
          <w:color w:val="auto"/>
          <w:sz w:val="20"/>
          <w:szCs w:val="20"/>
          <w:lang w:val="uk-UA"/>
        </w:rPr>
        <w:t>час гри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- 80 хвилин /два тайми по 40 хвилин з 10-хвилинною перервою/.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 w:rsidR="00054506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            U-15 / U-14</w:t>
      </w:r>
    </w:p>
    <w:p w:rsidR="00054506" w:rsidRDefault="00054506" w:rsidP="007453A8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auto"/>
          <w:sz w:val="20"/>
          <w:szCs w:val="20"/>
          <w:lang w:val="uk-UA"/>
        </w:rPr>
        <w:t>час гри</w:t>
      </w:r>
      <w:r>
        <w:rPr>
          <w:rFonts w:ascii="Times New Roman" w:hAnsi="Times New Roman"/>
          <w:sz w:val="20"/>
          <w:szCs w:val="20"/>
          <w:lang w:val="uk-UA"/>
        </w:rPr>
        <w:t xml:space="preserve"> -70 хвилин /2 тайми по 35 хвилин з 10 хвилинною перервою/.</w:t>
      </w:r>
    </w:p>
    <w:p w:rsidR="00054506" w:rsidRDefault="00054506" w:rsidP="007453A8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7453A8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U-13 / U-12</w:t>
      </w:r>
    </w:p>
    <w:p w:rsidR="00054506" w:rsidRDefault="00054506" w:rsidP="007453A8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час гри  -60 хвилин /2 тайми по 30 хвилин з 10 хвилинною перервою/.</w:t>
      </w:r>
    </w:p>
    <w:p w:rsidR="00054506" w:rsidRDefault="00054506" w:rsidP="007453A8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506" w:rsidRDefault="005D59B6" w:rsidP="008800EA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="008F043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>
        <w:rPr>
          <w:rFonts w:ascii="Times New Roman" w:hAnsi="Times New Roman"/>
          <w:sz w:val="20"/>
          <w:szCs w:val="20"/>
          <w:lang w:val="uk-UA"/>
        </w:rPr>
        <w:t>11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Вказана тривалість ігор обов'язкова. Зміна тривалості ігор без офіційного узгодження з Бюро Ліги заборонена. </w:t>
      </w:r>
    </w:p>
    <w:p w:rsidR="00054506" w:rsidRDefault="005D59B6" w:rsidP="008800EA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="00054506">
        <w:rPr>
          <w:rFonts w:ascii="Times New Roman" w:hAnsi="Times New Roman"/>
          <w:sz w:val="20"/>
          <w:szCs w:val="20"/>
          <w:lang w:val="uk-UA"/>
        </w:rPr>
        <w:t>5.1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Матчі міських  змагань проводяться  по суботах  та неділях.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Fonts w:ascii="Times New Roman" w:hAnsi="Times New Roman"/>
          <w:b/>
          <w:sz w:val="20"/>
          <w:szCs w:val="20"/>
          <w:lang w:val="uk-UA"/>
        </w:rPr>
      </w:pPr>
    </w:p>
    <w:p w:rsidR="00054506" w:rsidRDefault="00054506" w:rsidP="007453A8">
      <w:pPr>
        <w:pStyle w:val="a5"/>
        <w:tabs>
          <w:tab w:val="left" w:pos="0"/>
        </w:tabs>
        <w:spacing w:beforeAutospacing="0" w:after="0" w:afterAutospacing="0" w:line="360" w:lineRule="auto"/>
        <w:ind w:left="0" w:right="-2" w:firstLine="567"/>
        <w:jc w:val="center"/>
        <w:rPr>
          <w:rFonts w:ascii="Times New Roman" w:hAnsi="Times New Roman"/>
          <w:lang w:val="uk-UA"/>
        </w:rPr>
      </w:pPr>
      <w:bookmarkStart w:id="6" w:name="13"/>
      <w:bookmarkEnd w:id="6"/>
      <w:r>
        <w:rPr>
          <w:rStyle w:val="30"/>
          <w:rFonts w:ascii="Times New Roman" w:hAnsi="Times New Roman"/>
        </w:rPr>
        <w:t>Визначення місць команд у турнірній таблиці</w:t>
      </w:r>
    </w:p>
    <w:p w:rsidR="00054506" w:rsidRDefault="005D59B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>5.1</w:t>
      </w:r>
      <w:r>
        <w:rPr>
          <w:rFonts w:ascii="Times New Roman" w:hAnsi="Times New Roman"/>
          <w:sz w:val="20"/>
          <w:szCs w:val="20"/>
          <w:lang w:val="uk-UA"/>
        </w:rPr>
        <w:t>3</w:t>
      </w:r>
      <w:r w:rsidR="00054506">
        <w:rPr>
          <w:rFonts w:ascii="Times New Roman" w:hAnsi="Times New Roman"/>
          <w:sz w:val="20"/>
          <w:szCs w:val="20"/>
          <w:lang w:val="uk-UA"/>
        </w:rPr>
        <w:t>.  За перемогу команді нараховується 3 (три) очки, за нічию - 1 (одне) очко, за програш очки не нараховуються.</w:t>
      </w:r>
      <w:r w:rsidR="00054506">
        <w:rPr>
          <w:rFonts w:ascii="Times New Roman" w:hAnsi="Times New Roman"/>
          <w:sz w:val="20"/>
          <w:szCs w:val="20"/>
          <w:lang w:val="uk-UA"/>
        </w:rPr>
        <w:br/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   5.1</w:t>
      </w:r>
      <w:r>
        <w:rPr>
          <w:rFonts w:ascii="Times New Roman" w:hAnsi="Times New Roman"/>
          <w:bCs/>
          <w:sz w:val="20"/>
          <w:szCs w:val="20"/>
          <w:lang w:val="uk-UA"/>
        </w:rPr>
        <w:t>4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Місце команди у змаганнях  визначається за такими показниками, отриманими </w:t>
      </w:r>
      <w:r w:rsidR="00054506">
        <w:rPr>
          <w:rFonts w:ascii="Times New Roman" w:hAnsi="Times New Roman"/>
          <w:b/>
          <w:sz w:val="20"/>
          <w:szCs w:val="20"/>
          <w:u w:val="single"/>
          <w:lang w:val="uk-UA"/>
        </w:rPr>
        <w:t>у всіх іграх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right="-2" w:firstLine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набраних очок;</w:t>
      </w:r>
    </w:p>
    <w:p w:rsidR="00054506" w:rsidRDefault="00054506" w:rsidP="00054506">
      <w:pPr>
        <w:pStyle w:val="a5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567" w:right="-2" w:firstLine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більша кількість перемог; </w:t>
      </w:r>
      <w:r>
        <w:rPr>
          <w:rFonts w:ascii="Times New Roman" w:hAnsi="Times New Roman"/>
          <w:sz w:val="20"/>
          <w:szCs w:val="20"/>
          <w:lang w:val="uk-UA"/>
        </w:rPr>
        <w:br/>
      </w:r>
      <w:r w:rsidR="005D59B6">
        <w:rPr>
          <w:rFonts w:ascii="Times New Roman" w:hAnsi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5</w:t>
      </w:r>
      <w:r>
        <w:rPr>
          <w:rFonts w:ascii="Times New Roman" w:hAnsi="Times New Roman"/>
          <w:sz w:val="20"/>
          <w:szCs w:val="20"/>
          <w:lang w:val="uk-UA"/>
        </w:rPr>
        <w:t>.  У випадку рівності показників, вказаних в п.10.2 цієї статті,  у двох і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більше команд перевагу отримують команди, </w:t>
      </w:r>
      <w:r>
        <w:rPr>
          <w:rFonts w:ascii="Times New Roman" w:hAnsi="Times New Roman"/>
          <w:b/>
          <w:sz w:val="20"/>
          <w:szCs w:val="20"/>
          <w:u w:val="single"/>
          <w:lang w:val="uk-UA"/>
        </w:rPr>
        <w:t>які в особистих  іграх з усіма конкурентами</w:t>
      </w:r>
      <w:r>
        <w:rPr>
          <w:rFonts w:ascii="Times New Roman" w:hAnsi="Times New Roman"/>
          <w:sz w:val="20"/>
          <w:szCs w:val="20"/>
          <w:lang w:val="uk-UA"/>
        </w:rPr>
        <w:t xml:space="preserve"> мають кращі показники: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набраних очок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більша кількість перемог;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краща різниця забитих і пропущених м'ячів; 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64EBE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sz w:val="20"/>
          <w:szCs w:val="20"/>
          <w:lang w:val="uk-UA"/>
        </w:rPr>
        <w:t>. У випадку рівності показників, вказаних в п.10.3 цієї статті,  у двох і більше команд перевагу отримують команди, які в усіх матчах  мають кращі показники: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краща різниця забитих і пропущених м'ячів;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більша кількість перемог;                                                             </w:t>
      </w:r>
    </w:p>
    <w:p w:rsidR="00054506" w:rsidRDefault="00054506" w:rsidP="00054506">
      <w:pPr>
        <w:pStyle w:val="a5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найменша кількість балів за попередження та вилучення </w:t>
      </w:r>
      <w:r>
        <w:rPr>
          <w:rFonts w:ascii="Times New Roman" w:hAnsi="Times New Roman"/>
          <w:iCs/>
          <w:sz w:val="20"/>
          <w:szCs w:val="20"/>
          <w:lang w:val="uk-UA"/>
        </w:rPr>
        <w:t>( попередження - 1 бал, вилучення - 3 бали)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054506" w:rsidRDefault="00054506" w:rsidP="00054506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 жеребом</w:t>
      </w:r>
    </w:p>
    <w:p w:rsidR="00AB73A1" w:rsidRDefault="00AB73A1" w:rsidP="00AB73A1">
      <w:pPr>
        <w:pStyle w:val="a5"/>
        <w:tabs>
          <w:tab w:val="left" w:pos="0"/>
        </w:tabs>
        <w:spacing w:before="0" w:beforeAutospacing="0" w:after="0" w:afterAutospacing="0"/>
        <w:ind w:left="567" w:right="-2"/>
        <w:rPr>
          <w:rFonts w:ascii="Times New Roman" w:hAnsi="Times New Roman"/>
          <w:sz w:val="20"/>
          <w:szCs w:val="20"/>
          <w:lang w:val="uk-UA"/>
        </w:rPr>
      </w:pPr>
    </w:p>
    <w:p w:rsidR="00722FBD" w:rsidRDefault="00054506" w:rsidP="00722FBD">
      <w:pPr>
        <w:pStyle w:val="a5"/>
        <w:spacing w:beforeAutospacing="0" w:after="0" w:afterAutospacing="0"/>
        <w:ind w:left="0" w:right="-2"/>
        <w:jc w:val="center"/>
        <w:rPr>
          <w:rStyle w:val="30"/>
          <w:rFonts w:ascii="Times New Roman" w:hAnsi="Times New Roman"/>
        </w:rPr>
      </w:pPr>
      <w:r>
        <w:rPr>
          <w:rStyle w:val="30"/>
          <w:rFonts w:ascii="Times New Roman" w:hAnsi="Times New Roman"/>
        </w:rPr>
        <w:t>Місця проведення змагань</w:t>
      </w:r>
    </w:p>
    <w:p w:rsidR="00722FBD" w:rsidRDefault="00054506" w:rsidP="00722FBD">
      <w:pPr>
        <w:pStyle w:val="a5"/>
        <w:spacing w:beforeAutospacing="0" w:after="0" w:afterAutospacing="0"/>
        <w:ind w:left="0" w:right="-2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 w:rsidR="00064EBE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. Ігри проводяться на стадіонах та футбольних полях встановлених розмірів з</w:t>
      </w:r>
      <w:r w:rsidR="00610B8D">
        <w:rPr>
          <w:rFonts w:ascii="Times New Roman" w:hAnsi="Times New Roman"/>
          <w:sz w:val="20"/>
          <w:szCs w:val="20"/>
          <w:lang w:val="uk-UA"/>
        </w:rPr>
        <w:t>і</w:t>
      </w:r>
      <w:r w:rsidR="00722FBD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610B8D" w:rsidRPr="00722FBD" w:rsidRDefault="00591175" w:rsidP="00722FBD">
      <w:pPr>
        <w:pStyle w:val="a5"/>
        <w:spacing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ш</w:t>
      </w:r>
      <w:bookmarkStart w:id="7" w:name="_GoBack"/>
      <w:bookmarkEnd w:id="7"/>
      <w:r w:rsidR="00054506">
        <w:rPr>
          <w:rFonts w:ascii="Times New Roman" w:hAnsi="Times New Roman"/>
          <w:sz w:val="20"/>
          <w:szCs w:val="20"/>
          <w:lang w:val="uk-UA"/>
        </w:rPr>
        <w:t>тучним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покриттям, які відповідають вимогам регламентуючих документів ФФМХ, 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610B8D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>8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Стадіони та футбольні поля повинні бути обов’язково забезпечені роздягальнями для команд учасниць, арбітрів, лавами для офіційних представників команд і запасних гравців, мати технічну площу та місця для глядачів.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054506">
        <w:rPr>
          <w:rFonts w:ascii="Times New Roman" w:hAnsi="Times New Roman"/>
          <w:sz w:val="20"/>
          <w:szCs w:val="20"/>
          <w:lang w:val="uk-UA"/>
        </w:rPr>
        <w:t>5.</w:t>
      </w:r>
      <w:r w:rsidR="00CF0C4F">
        <w:rPr>
          <w:rFonts w:ascii="Times New Roman" w:hAnsi="Times New Roman"/>
          <w:sz w:val="20"/>
          <w:szCs w:val="20"/>
          <w:lang w:val="uk-UA"/>
        </w:rPr>
        <w:t>1</w:t>
      </w:r>
      <w:r>
        <w:rPr>
          <w:rFonts w:ascii="Times New Roman" w:hAnsi="Times New Roman"/>
          <w:sz w:val="20"/>
          <w:szCs w:val="20"/>
          <w:lang w:val="uk-UA"/>
        </w:rPr>
        <w:t>9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 w:rsidRPr="0082544B">
        <w:rPr>
          <w:rFonts w:ascii="Times New Roman" w:hAnsi="Times New Roman"/>
          <w:b/>
          <w:sz w:val="20"/>
          <w:szCs w:val="20"/>
          <w:u w:val="single"/>
          <w:lang w:val="uk-UA"/>
        </w:rPr>
        <w:t>Клуб-господар поля зобов'язаний:</w:t>
      </w:r>
    </w:p>
    <w:p w:rsidR="00054506" w:rsidRDefault="00054506" w:rsidP="00054506">
      <w:pPr>
        <w:pStyle w:val="a5"/>
        <w:numPr>
          <w:ilvl w:val="0"/>
          <w:numId w:val="12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Забезпечити підготовку місця проведення гри у відповідності з    регламентуючими документами Ліги та ФФМХ.</w:t>
      </w:r>
    </w:p>
    <w:p w:rsidR="00054506" w:rsidRDefault="00054506" w:rsidP="00054506">
      <w:pPr>
        <w:pStyle w:val="a5"/>
        <w:numPr>
          <w:ilvl w:val="0"/>
          <w:numId w:val="12"/>
        </w:numPr>
        <w:spacing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Виключити можливість присутності сторонніх осіб у кімнаті арбітрів. У ній має право знаходитися тільки бригада арбітрів та суддівський спостерігач ХОФФ ( в разі призначення); </w:t>
      </w:r>
    </w:p>
    <w:p w:rsidR="00054506" w:rsidRDefault="00054506" w:rsidP="00054506">
      <w:pPr>
        <w:pStyle w:val="a5"/>
        <w:numPr>
          <w:ilvl w:val="0"/>
          <w:numId w:val="12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Надати для проведення гри </w:t>
      </w:r>
      <w:r>
        <w:rPr>
          <w:rFonts w:ascii="Times New Roman" w:hAnsi="Times New Roman"/>
          <w:b/>
          <w:sz w:val="20"/>
          <w:szCs w:val="20"/>
          <w:lang w:val="uk-UA"/>
        </w:rPr>
        <w:t>три рівноцінні  футбольні м'ячі</w:t>
      </w:r>
      <w:r>
        <w:rPr>
          <w:rFonts w:ascii="Times New Roman" w:hAnsi="Times New Roman"/>
          <w:sz w:val="20"/>
          <w:szCs w:val="20"/>
          <w:lang w:val="uk-UA"/>
        </w:rPr>
        <w:t>, що відповідають вимогам Правил гри, з яких два м'ячі повинні знаходитися біля поля,  по одному -  за лініями воріт.</w:t>
      </w:r>
    </w:p>
    <w:p w:rsidR="00054506" w:rsidRDefault="00054506" w:rsidP="00054506">
      <w:pPr>
        <w:pStyle w:val="a5"/>
        <w:numPr>
          <w:ilvl w:val="0"/>
          <w:numId w:val="14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Обов’язкове чергування  лікаря під час ігор;</w:t>
      </w:r>
      <w:r>
        <w:rPr>
          <w:rFonts w:ascii="Times New Roman" w:hAnsi="Times New Roman"/>
          <w:b/>
          <w:sz w:val="20"/>
          <w:szCs w:val="20"/>
          <w:lang w:val="uk-UA"/>
        </w:rPr>
        <w:br/>
        <w:t xml:space="preserve">         </w:t>
      </w:r>
      <w:r w:rsidR="00064EBE">
        <w:rPr>
          <w:rFonts w:ascii="Times New Roman" w:hAnsi="Times New Roman"/>
          <w:b/>
          <w:sz w:val="20"/>
          <w:szCs w:val="20"/>
          <w:lang w:val="uk-UA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>5.2</w:t>
      </w:r>
      <w:r w:rsidR="00064EBE">
        <w:rPr>
          <w:rFonts w:ascii="Times New Roman" w:hAnsi="Times New Roman"/>
          <w:sz w:val="20"/>
          <w:szCs w:val="20"/>
          <w:lang w:val="uk-UA"/>
        </w:rPr>
        <w:t>0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ДЮСЗ </w:t>
      </w:r>
      <w:r>
        <w:rPr>
          <w:rFonts w:ascii="Times New Roman" w:hAnsi="Times New Roman"/>
          <w:sz w:val="20"/>
          <w:szCs w:val="20"/>
          <w:lang w:val="uk-UA"/>
        </w:rPr>
        <w:t>(к</w:t>
      </w:r>
      <w:r>
        <w:rPr>
          <w:rFonts w:ascii="Times New Roman" w:hAnsi="Times New Roman"/>
          <w:b/>
          <w:sz w:val="20"/>
          <w:szCs w:val="20"/>
          <w:lang w:val="uk-UA"/>
        </w:rPr>
        <w:t>луб) - господар поля несе відповідальність за громадський порядок і безпеку до, під час і після гри у місці проведення матчу.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054506">
        <w:rPr>
          <w:rFonts w:ascii="Times New Roman" w:hAnsi="Times New Roman"/>
          <w:sz w:val="20"/>
          <w:szCs w:val="20"/>
          <w:lang w:val="uk-UA"/>
        </w:rPr>
        <w:t>5.2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Клуб-господар поля зобов'язаний забезпечити присутність представників  органів правопорядку / стюардів/ в кількості, достатній для протидії порушенням  громадського порядку.</w:t>
      </w: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0"/>
          <w:szCs w:val="20"/>
        </w:rPr>
      </w:pPr>
      <w:bookmarkStart w:id="8" w:name="11"/>
      <w:bookmarkEnd w:id="8"/>
    </w:p>
    <w:p w:rsidR="007453A8" w:rsidRDefault="00054506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</w:rPr>
      </w:pPr>
      <w:r>
        <w:rPr>
          <w:rStyle w:val="30"/>
          <w:rFonts w:ascii="Times New Roman" w:hAnsi="Times New Roman"/>
        </w:rPr>
        <w:t>VI. Порядок оформлення та подачі заявочної документації</w:t>
      </w:r>
    </w:p>
    <w:p w:rsidR="00054506" w:rsidRDefault="00054506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</w:rPr>
      </w:pPr>
      <w:r>
        <w:rPr>
          <w:rStyle w:val="30"/>
          <w:rFonts w:ascii="Times New Roman" w:hAnsi="Times New Roman"/>
        </w:rPr>
        <w:t>на участь у змаганнях</w:t>
      </w:r>
    </w:p>
    <w:p w:rsidR="00716EBE" w:rsidRDefault="00716EBE" w:rsidP="007453A8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4"/>
          <w:szCs w:val="24"/>
        </w:rPr>
      </w:pP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054506">
        <w:rPr>
          <w:rFonts w:ascii="Times New Roman" w:hAnsi="Times New Roman"/>
          <w:sz w:val="20"/>
          <w:szCs w:val="20"/>
          <w:lang w:val="uk-UA"/>
        </w:rPr>
        <w:t>6.</w:t>
      </w:r>
      <w:r w:rsidR="00A63BCF">
        <w:rPr>
          <w:rFonts w:ascii="Times New Roman" w:hAnsi="Times New Roman"/>
          <w:sz w:val="20"/>
          <w:szCs w:val="20"/>
          <w:lang w:val="uk-UA"/>
        </w:rPr>
        <w:t>1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До Бюро Ліги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 надаються заявочні аркуші команд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(надрукований текст)</w:t>
      </w:r>
      <w:r w:rsidR="00054506">
        <w:rPr>
          <w:rFonts w:ascii="Times New Roman" w:hAnsi="Times New Roman"/>
          <w:sz w:val="20"/>
          <w:szCs w:val="20"/>
          <w:lang w:val="uk-UA"/>
        </w:rPr>
        <w:t>,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які затверджують керівник  ДЮСЗ / клубу/, медична установа (диспансер, лікарня),  тренер команди.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Лікар  затверджує допуск кожного гравця особисто мокрою печаткою та підписом</w:t>
      </w:r>
      <w:r w:rsidR="00054506">
        <w:rPr>
          <w:rFonts w:ascii="Times New Roman" w:hAnsi="Times New Roman"/>
          <w:sz w:val="20"/>
          <w:szCs w:val="20"/>
          <w:lang w:val="uk-UA"/>
        </w:rPr>
        <w:t>.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6.5.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Обов’язково заявочні аркуші команд надаються та реєструються в ЕБД / едина база даних ФФУ/ тільки в електронному вигляді з обов’язковою фотографією поточного року;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</w:t>
      </w:r>
      <w:r w:rsidR="00054506" w:rsidRPr="005E3E64">
        <w:rPr>
          <w:rFonts w:ascii="Times New Roman" w:hAnsi="Times New Roman"/>
          <w:bCs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6.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 заявці команд-учасниць змагань подаються </w:t>
      </w:r>
      <w:r w:rsidR="00716EBE">
        <w:rPr>
          <w:rFonts w:ascii="Times New Roman" w:hAnsi="Times New Roman"/>
          <w:sz w:val="20"/>
          <w:szCs w:val="20"/>
          <w:lang w:val="uk-UA"/>
        </w:rPr>
        <w:t xml:space="preserve">додаткові </w:t>
      </w:r>
      <w:r w:rsidR="00054506">
        <w:rPr>
          <w:rFonts w:ascii="Times New Roman" w:hAnsi="Times New Roman"/>
          <w:sz w:val="20"/>
          <w:szCs w:val="20"/>
          <w:lang w:val="uk-UA"/>
        </w:rPr>
        <w:t>документи:</w:t>
      </w:r>
    </w:p>
    <w:p w:rsidR="00054506" w:rsidRDefault="00054506" w:rsidP="00054506">
      <w:pPr>
        <w:pStyle w:val="a5"/>
        <w:numPr>
          <w:ilvl w:val="0"/>
          <w:numId w:val="16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обов’язковий страховий полюс на футболістів</w:t>
      </w:r>
    </w:p>
    <w:p w:rsidR="00054506" w:rsidRDefault="00054506" w:rsidP="00054506">
      <w:pPr>
        <w:pStyle w:val="a5"/>
        <w:numPr>
          <w:ilvl w:val="0"/>
          <w:numId w:val="16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кольорова фотографія команди у спортивної формі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>6.7. Документи, які встановлюють особу на кожного гравця;</w:t>
      </w:r>
    </w:p>
    <w:p w:rsidR="00054506" w:rsidRDefault="00054506" w:rsidP="00054506">
      <w:pPr>
        <w:pStyle w:val="a5"/>
        <w:numPr>
          <w:ilvl w:val="0"/>
          <w:numId w:val="18"/>
        </w:numPr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 юнаків, які досягли паспортного віку - тільки при наявності ID- картки або громадянського паспорту старого зразка;</w:t>
      </w:r>
    </w:p>
    <w:p w:rsidR="00054506" w:rsidRDefault="00054506" w:rsidP="00054506">
      <w:pPr>
        <w:pStyle w:val="a5"/>
        <w:numPr>
          <w:ilvl w:val="0"/>
          <w:numId w:val="18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на  юнаків - свідоцтво про народження (тільки  </w:t>
      </w:r>
      <w:r>
        <w:rPr>
          <w:rFonts w:ascii="Times New Roman" w:hAnsi="Times New Roman"/>
          <w:b/>
          <w:sz w:val="20"/>
          <w:szCs w:val="20"/>
          <w:lang w:val="uk-UA"/>
        </w:rPr>
        <w:t>оригінал)</w:t>
      </w:r>
      <w:r>
        <w:rPr>
          <w:rFonts w:ascii="Times New Roman" w:hAnsi="Times New Roman"/>
          <w:sz w:val="20"/>
          <w:szCs w:val="20"/>
          <w:lang w:val="uk-UA"/>
        </w:rPr>
        <w:t xml:space="preserve">, учнівський квиток або проїзний документ дитини; </w:t>
      </w:r>
    </w:p>
    <w:p w:rsidR="00054506" w:rsidRDefault="00054506" w:rsidP="00054506">
      <w:pPr>
        <w:pStyle w:val="a5"/>
        <w:numPr>
          <w:ilvl w:val="0"/>
          <w:numId w:val="18"/>
        </w:numPr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при наявності - контракт ( договір)  ДЮСЗ або ПФК  на підготовку  гравця, які завірені нотаріально;  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6.8. До надрукованого у двох примірниках заявочного аркушу вноситься не більше 5 прізвищ осіб керівного складу і не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більше 25 прізвищ футболістів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; 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6.9.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ДЮСЗ  несе повну відповідальність за достовірність документів, які подаються до Ліги;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6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10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При втраті посвідчення учасника для отримання дублікату необхідно сплатити обов'язковий грошовий внесок у розмірі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100 грн.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 на розрахунковий рахунок ФФМХ.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054506">
        <w:rPr>
          <w:rFonts w:ascii="Times New Roman" w:hAnsi="Times New Roman"/>
          <w:sz w:val="20"/>
          <w:szCs w:val="20"/>
          <w:lang w:val="uk-UA"/>
        </w:rPr>
        <w:t>6.1</w:t>
      </w:r>
      <w:r w:rsidR="00A63BCF">
        <w:rPr>
          <w:rFonts w:ascii="Times New Roman" w:hAnsi="Times New Roman"/>
          <w:sz w:val="20"/>
          <w:szCs w:val="20"/>
          <w:lang w:val="uk-UA"/>
        </w:rPr>
        <w:t>1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054506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b/>
          <w:sz w:val="20"/>
          <w:szCs w:val="20"/>
          <w:lang w:val="uk-UA"/>
        </w:rPr>
        <w:t>Команди та гравці на яких не будуть надані відповідні документи до участі в  змаганнях не допускаються.</w:t>
      </w:r>
      <w:bookmarkStart w:id="9" w:name="9"/>
      <w:bookmarkEnd w:id="9"/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 w:cs="Times New Roman"/>
          <w:sz w:val="20"/>
          <w:szCs w:val="20"/>
        </w:rPr>
      </w:pPr>
    </w:p>
    <w:p w:rsidR="00054506" w:rsidRDefault="00EA079F" w:rsidP="00EA079F">
      <w:pPr>
        <w:spacing w:before="0" w:beforeAutospacing="0"/>
        <w:ind w:left="0" w:right="-2" w:firstLine="567"/>
        <w:rPr>
          <w:rStyle w:val="30"/>
          <w:rFonts w:ascii="Times New Roman" w:hAnsi="Times New Roman"/>
        </w:rPr>
      </w:pPr>
      <w:bookmarkStart w:id="10" w:name="14"/>
      <w:bookmarkEnd w:id="10"/>
      <w:r w:rsidRPr="00D4093D">
        <w:rPr>
          <w:rStyle w:val="30"/>
          <w:rFonts w:ascii="Times New Roman" w:hAnsi="Times New Roman"/>
          <w:lang w:val="ru-RU"/>
        </w:rPr>
        <w:t xml:space="preserve">                                        </w:t>
      </w:r>
      <w:r w:rsidR="00054506">
        <w:rPr>
          <w:rStyle w:val="30"/>
          <w:rFonts w:ascii="Times New Roman" w:hAnsi="Times New Roman"/>
        </w:rPr>
        <w:t>VII. Нагородження</w:t>
      </w:r>
    </w:p>
    <w:p w:rsidR="00716EBE" w:rsidRDefault="00716EBE" w:rsidP="00EA079F">
      <w:pPr>
        <w:spacing w:before="0" w:beforeAutospacing="0"/>
        <w:ind w:left="0" w:right="-2" w:firstLine="567"/>
        <w:rPr>
          <w:rStyle w:val="30"/>
          <w:rFonts w:ascii="Times New Roman" w:hAnsi="Times New Roman"/>
          <w:sz w:val="24"/>
          <w:szCs w:val="24"/>
        </w:rPr>
      </w:pPr>
    </w:p>
    <w:p w:rsidR="00054506" w:rsidRDefault="00064EBE" w:rsidP="00054506">
      <w:pPr>
        <w:spacing w:before="0" w:beforeAutospacing="0"/>
        <w:ind w:left="0" w:right="-2" w:firstLine="567"/>
        <w:rPr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054506">
        <w:rPr>
          <w:bCs/>
          <w:sz w:val="20"/>
          <w:szCs w:val="20"/>
        </w:rPr>
        <w:t>7.1.</w:t>
      </w:r>
      <w:r w:rsidR="00054506">
        <w:rPr>
          <w:sz w:val="20"/>
          <w:szCs w:val="20"/>
        </w:rPr>
        <w:t xml:space="preserve"> Нагородження переможців і призерів міських  змагань серед ДЮСЗ  проводять   Управління та ФФМХ;</w:t>
      </w:r>
    </w:p>
    <w:p w:rsidR="00A63BCF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bCs/>
          <w:sz w:val="20"/>
          <w:szCs w:val="20"/>
          <w:lang w:val="uk-UA"/>
        </w:rPr>
        <w:t>7.2.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Команда ДЮСЗ, яка посіла перше місце  в чемпіонаті  міста Харкова у своїй вікової групі отримує</w:t>
      </w:r>
      <w:r w:rsidR="0082544B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звання «Чемпіон м. Харкова з футболу серед </w:t>
      </w:r>
      <w:r w:rsidR="00733FD3">
        <w:rPr>
          <w:rFonts w:ascii="Times New Roman" w:hAnsi="Times New Roman"/>
          <w:sz w:val="20"/>
          <w:szCs w:val="20"/>
          <w:lang w:val="uk-UA"/>
        </w:rPr>
        <w:t xml:space="preserve"> ДЮСЗ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 ________ вікової групи». Вона нагороджується кубком, дипломом та вимпелом ФФМХ . 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054506">
        <w:rPr>
          <w:rFonts w:ascii="Times New Roman" w:hAnsi="Times New Roman"/>
          <w:sz w:val="20"/>
          <w:szCs w:val="20"/>
          <w:lang w:val="uk-UA"/>
        </w:rPr>
        <w:t>7.3. Команди ДЮСЗ, які посіли 2-е і 3-є місця в чемпіонаті міста Харкова  у своїй  вікової групі  нагороджуються</w:t>
      </w:r>
      <w:r w:rsidR="00FC476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 дипломами та вимпелами ФФМХ. </w:t>
      </w: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</w:p>
    <w:p w:rsidR="00054506" w:rsidRDefault="00EA079F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</w:rPr>
      </w:pPr>
      <w:r w:rsidRPr="00F067CF">
        <w:rPr>
          <w:rStyle w:val="30"/>
          <w:rFonts w:ascii="Times New Roman" w:hAnsi="Times New Roman"/>
        </w:rPr>
        <w:t xml:space="preserve">               </w:t>
      </w:r>
      <w:r w:rsidR="0082544B">
        <w:rPr>
          <w:rStyle w:val="30"/>
          <w:rFonts w:ascii="Times New Roman" w:hAnsi="Times New Roman"/>
        </w:rPr>
        <w:t xml:space="preserve">           </w:t>
      </w:r>
      <w:r w:rsidRPr="00F067CF">
        <w:rPr>
          <w:rStyle w:val="30"/>
          <w:rFonts w:ascii="Times New Roman" w:hAnsi="Times New Roman"/>
        </w:rPr>
        <w:t xml:space="preserve">  </w:t>
      </w:r>
      <w:r w:rsidR="00054506">
        <w:rPr>
          <w:rStyle w:val="30"/>
          <w:rFonts w:ascii="Times New Roman" w:hAnsi="Times New Roman"/>
        </w:rPr>
        <w:t>VIII. Умови фінансування проведення змагань</w:t>
      </w:r>
    </w:p>
    <w:p w:rsidR="0015222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</w:rPr>
      </w:pPr>
    </w:p>
    <w:p w:rsidR="00054506" w:rsidRDefault="00054506" w:rsidP="00054506">
      <w:pPr>
        <w:pStyle w:val="ae"/>
        <w:spacing w:after="120" w:line="24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064EBE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6E58D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b/>
          <w:sz w:val="20"/>
          <w:szCs w:val="20"/>
        </w:rPr>
        <w:t xml:space="preserve">.   </w:t>
      </w:r>
      <w:r>
        <w:rPr>
          <w:rFonts w:ascii="Times New Roman" w:hAnsi="Times New Roman"/>
          <w:sz w:val="20"/>
          <w:szCs w:val="20"/>
        </w:rPr>
        <w:t>Придбання нагородної атрибутики, харчування арбітрів та інших учасників змагань – частково за рахунок Управління</w:t>
      </w:r>
      <w:r w:rsidR="00733FD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4506" w:rsidRDefault="00054506" w:rsidP="00054506">
      <w:pPr>
        <w:pStyle w:val="ae"/>
        <w:spacing w:after="12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64EBE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8.2.    Інші витрати</w:t>
      </w:r>
      <w:r w:rsidR="00733F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733F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 рахунок ФФМХ, спонсорів та інших джерел, не заборонених законодавством України;</w:t>
      </w:r>
    </w:p>
    <w:p w:rsidR="00054506" w:rsidRDefault="00D4093D" w:rsidP="00D4093D">
      <w:pPr>
        <w:pStyle w:val="3"/>
        <w:spacing w:before="240" w:beforeAutospacing="0" w:after="0"/>
        <w:ind w:left="0" w:right="-2"/>
        <w:rPr>
          <w:rFonts w:ascii="Times New Roman" w:hAnsi="Times New Roman" w:cs="Times New Roman"/>
          <w:bCs w:val="0"/>
          <w:sz w:val="20"/>
          <w:szCs w:val="20"/>
        </w:rPr>
      </w:pPr>
      <w:bookmarkStart w:id="11" w:name="_Toc107461493"/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                                          </w:t>
      </w:r>
      <w:r w:rsidR="00054506" w:rsidRPr="006E58D9">
        <w:rPr>
          <w:rFonts w:ascii="Times New Roman" w:hAnsi="Times New Roman" w:cs="Times New Roman"/>
          <w:bCs w:val="0"/>
          <w:sz w:val="24"/>
          <w:szCs w:val="24"/>
        </w:rPr>
        <w:t>IX</w:t>
      </w:r>
      <w:r w:rsidR="00054506" w:rsidRPr="006E58D9">
        <w:rPr>
          <w:rFonts w:ascii="Times New Roman" w:hAnsi="Times New Roman" w:cs="Times New Roman"/>
          <w:sz w:val="24"/>
          <w:szCs w:val="24"/>
        </w:rPr>
        <w:t>.</w:t>
      </w:r>
      <w:r w:rsidR="000545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4506">
        <w:rPr>
          <w:rFonts w:ascii="Times New Roman" w:hAnsi="Times New Roman" w:cs="Times New Roman"/>
          <w:sz w:val="20"/>
          <w:szCs w:val="20"/>
        </w:rPr>
        <w:t>ЗАКЛЮЧНІ ПОЛОЖЕННЯ</w:t>
      </w:r>
      <w:bookmarkEnd w:id="11"/>
      <w:r w:rsidR="00054506">
        <w:rPr>
          <w:rFonts w:ascii="Times New Roman" w:hAnsi="Times New Roman" w:cs="Times New Roman"/>
          <w:sz w:val="20"/>
          <w:szCs w:val="20"/>
        </w:rPr>
        <w:br/>
      </w:r>
      <w:bookmarkStart w:id="12" w:name="43"/>
      <w:bookmarkEnd w:id="12"/>
    </w:p>
    <w:p w:rsidR="00054506" w:rsidRDefault="00D4093D" w:rsidP="00D4093D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  <w:bookmarkStart w:id="13" w:name="_Toc107461494"/>
      <w:r>
        <w:rPr>
          <w:rStyle w:val="30"/>
          <w:rFonts w:ascii="Times New Roman" w:hAnsi="Times New Roman"/>
        </w:rPr>
        <w:t xml:space="preserve">                                    </w:t>
      </w:r>
      <w:r w:rsidR="00054506">
        <w:rPr>
          <w:rStyle w:val="30"/>
          <w:rFonts w:ascii="Times New Roman" w:hAnsi="Times New Roman"/>
        </w:rPr>
        <w:t>Розгляд суперечливих питань</w:t>
      </w:r>
      <w:bookmarkEnd w:id="13"/>
    </w:p>
    <w:p w:rsidR="0015222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 w:cs="Times New Roman"/>
          <w:sz w:val="24"/>
          <w:szCs w:val="24"/>
        </w:rPr>
      </w:pPr>
    </w:p>
    <w:p w:rsidR="00054506" w:rsidRPr="00054506" w:rsidRDefault="00054506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Розгляд і вирішення всіх суперечок, які виникають між  командами/клубами/, офіційними особами, футболістами здійснюється виключно  юрисдикцією   ФФМХ.</w:t>
      </w:r>
      <w:bookmarkStart w:id="14" w:name="44"/>
      <w:bookmarkEnd w:id="14"/>
    </w:p>
    <w:p w:rsidR="00054506" w:rsidRDefault="00054506" w:rsidP="00054506">
      <w:pPr>
        <w:pStyle w:val="a5"/>
        <w:spacing w:before="0" w:beforeAutospacing="0" w:after="0" w:afterAutospacing="0"/>
        <w:ind w:left="0" w:right="-2"/>
        <w:rPr>
          <w:rStyle w:val="30"/>
          <w:rFonts w:ascii="Times New Roman" w:hAnsi="Times New Roman" w:cs="Times New Roman"/>
          <w:sz w:val="20"/>
          <w:szCs w:val="20"/>
        </w:rPr>
      </w:pPr>
    </w:p>
    <w:p w:rsidR="00054506" w:rsidRDefault="00EA079F" w:rsidP="00EA079F">
      <w:pPr>
        <w:pStyle w:val="a5"/>
        <w:spacing w:before="0" w:beforeAutospacing="0" w:after="0" w:afterAutospacing="0"/>
        <w:ind w:left="0" w:right="-2" w:firstLine="567"/>
        <w:rPr>
          <w:rStyle w:val="30"/>
          <w:rFonts w:ascii="Times New Roman" w:hAnsi="Times New Roman"/>
        </w:rPr>
      </w:pPr>
      <w:r w:rsidRPr="00D4093D">
        <w:rPr>
          <w:rStyle w:val="30"/>
          <w:rFonts w:ascii="Times New Roman" w:hAnsi="Times New Roman"/>
        </w:rPr>
        <w:t xml:space="preserve">                                     Інші</w:t>
      </w:r>
      <w:r w:rsidR="00054506">
        <w:rPr>
          <w:rStyle w:val="30"/>
          <w:rFonts w:ascii="Times New Roman" w:hAnsi="Times New Roman"/>
        </w:rPr>
        <w:t xml:space="preserve"> питання</w:t>
      </w:r>
    </w:p>
    <w:p w:rsidR="00152225" w:rsidRDefault="00152225" w:rsidP="006E58D9">
      <w:pPr>
        <w:pStyle w:val="a5"/>
        <w:spacing w:before="0" w:beforeAutospacing="0" w:after="0" w:afterAutospacing="0"/>
        <w:ind w:left="0" w:right="-2" w:firstLine="567"/>
        <w:jc w:val="center"/>
        <w:rPr>
          <w:rStyle w:val="30"/>
          <w:rFonts w:ascii="Times New Roman" w:hAnsi="Times New Roman"/>
          <w:sz w:val="24"/>
          <w:szCs w:val="24"/>
        </w:rPr>
      </w:pPr>
    </w:p>
    <w:p w:rsidR="00054506" w:rsidRP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</w:t>
      </w:r>
      <w:r w:rsidR="00054506" w:rsidRPr="00152225">
        <w:rPr>
          <w:rFonts w:ascii="Times New Roman" w:hAnsi="Times New Roman"/>
          <w:bCs/>
          <w:sz w:val="20"/>
          <w:szCs w:val="20"/>
          <w:lang w:val="uk-UA"/>
        </w:rPr>
        <w:t>9.1</w:t>
      </w:r>
      <w:r w:rsidR="00054506">
        <w:rPr>
          <w:rFonts w:ascii="Times New Roman" w:hAnsi="Times New Roman"/>
          <w:b/>
          <w:bCs/>
          <w:sz w:val="20"/>
          <w:szCs w:val="20"/>
          <w:lang w:val="uk-UA"/>
        </w:rPr>
        <w:t xml:space="preserve">.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Рішення з питань недисциплінованої поведінки футболістів, керівників клубів </w:t>
      </w:r>
      <w:r w:rsidR="00054506">
        <w:rPr>
          <w:rFonts w:ascii="Times New Roman" w:hAnsi="Times New Roman"/>
          <w:iCs/>
          <w:sz w:val="20"/>
          <w:szCs w:val="20"/>
          <w:lang w:val="uk-UA"/>
        </w:rPr>
        <w:t>(команд)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, тренерів, офіційних осіб ДЮСЗ (клубу), глядачів, інших осіб, які не визначені Регламентом, приймає Бюро Ліги с  наступним розглядом і затвердженням  КДК ФФМХ. 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>9.2. Рішення з інших питань, які не врегульовані Регламентом, приймає Бюро Ліги, Виконком ФФМХ і КДК ФФМХ згідно   чинного законодавства України, вимог, ФФУ, ХОФФ; ФФМХ;</w:t>
      </w:r>
    </w:p>
    <w:p w:rsidR="00054506" w:rsidRDefault="00064EBE" w:rsidP="00054506">
      <w:pPr>
        <w:pStyle w:val="a5"/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054506">
        <w:rPr>
          <w:rFonts w:ascii="Times New Roman" w:hAnsi="Times New Roman"/>
          <w:sz w:val="20"/>
          <w:szCs w:val="20"/>
          <w:lang w:val="uk-UA"/>
        </w:rPr>
        <w:t xml:space="preserve">9.4.  Регламент набуває чинності з моменту його   затвердження Виконкомом ФФМХ  і діє до закінчення змагань </w:t>
      </w:r>
      <w:r w:rsidR="00FC476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54506">
        <w:rPr>
          <w:rFonts w:ascii="Times New Roman" w:hAnsi="Times New Roman"/>
          <w:sz w:val="20"/>
          <w:szCs w:val="20"/>
          <w:lang w:val="uk-UA"/>
        </w:rPr>
        <w:t>2020 р.</w:t>
      </w:r>
      <w:bookmarkStart w:id="15" w:name="45"/>
      <w:bookmarkEnd w:id="15"/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054506" w:rsidRDefault="00054506" w:rsidP="00054506">
      <w:pPr>
        <w:pStyle w:val="a5"/>
        <w:tabs>
          <w:tab w:val="left" w:pos="0"/>
        </w:tabs>
        <w:spacing w:before="0" w:beforeAutospacing="0" w:after="0" w:afterAutospacing="0"/>
        <w:ind w:left="0" w:right="-2"/>
        <w:rPr>
          <w:rFonts w:ascii="Times New Roman" w:hAnsi="Times New Roman"/>
          <w:sz w:val="20"/>
          <w:szCs w:val="20"/>
          <w:lang w:val="uk-UA"/>
        </w:rPr>
      </w:pPr>
    </w:p>
    <w:p w:rsidR="002D33BD" w:rsidRDefault="00054506" w:rsidP="006E58D9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</w:t>
      </w:r>
      <w:r w:rsidR="006E58D9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</w:t>
      </w:r>
    </w:p>
    <w:p w:rsidR="002D33BD" w:rsidRDefault="002D33BD" w:rsidP="00054506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D33BD" w:rsidRDefault="002D33BD" w:rsidP="00054506">
      <w:pPr>
        <w:pStyle w:val="a5"/>
        <w:spacing w:before="0" w:beforeAutospacing="0" w:after="0" w:afterAutospacing="0"/>
        <w:ind w:left="0" w:right="-2" w:firstLine="567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sectPr w:rsidR="002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8E"/>
    <w:multiLevelType w:val="hybridMultilevel"/>
    <w:tmpl w:val="8B3AC9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023EC1"/>
    <w:multiLevelType w:val="hybridMultilevel"/>
    <w:tmpl w:val="B96E4BFE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13880A54"/>
    <w:multiLevelType w:val="hybridMultilevel"/>
    <w:tmpl w:val="E77E6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18552E35"/>
    <w:multiLevelType w:val="hybridMultilevel"/>
    <w:tmpl w:val="5C44F92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18FB1CAC"/>
    <w:multiLevelType w:val="hybridMultilevel"/>
    <w:tmpl w:val="3F4A7322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5">
    <w:nsid w:val="1A3940FE"/>
    <w:multiLevelType w:val="hybridMultilevel"/>
    <w:tmpl w:val="DBB8B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866B81"/>
    <w:multiLevelType w:val="hybridMultilevel"/>
    <w:tmpl w:val="22D2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456EFA"/>
    <w:multiLevelType w:val="hybridMultilevel"/>
    <w:tmpl w:val="75B2D2C2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8">
    <w:nsid w:val="307779CD"/>
    <w:multiLevelType w:val="hybridMultilevel"/>
    <w:tmpl w:val="E40C61F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>
    <w:nsid w:val="31ED2127"/>
    <w:multiLevelType w:val="hybridMultilevel"/>
    <w:tmpl w:val="088E7CC4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8EC4006"/>
    <w:multiLevelType w:val="hybridMultilevel"/>
    <w:tmpl w:val="D97C1C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A1432D"/>
    <w:multiLevelType w:val="hybridMultilevel"/>
    <w:tmpl w:val="8BD29B18"/>
    <w:lvl w:ilvl="0" w:tplc="0422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2">
    <w:nsid w:val="4E751B5F"/>
    <w:multiLevelType w:val="hybridMultilevel"/>
    <w:tmpl w:val="808288D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>
    <w:nsid w:val="51DC2AA3"/>
    <w:multiLevelType w:val="hybridMultilevel"/>
    <w:tmpl w:val="E54AF8BE"/>
    <w:lvl w:ilvl="0" w:tplc="041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4">
    <w:nsid w:val="532E43A1"/>
    <w:multiLevelType w:val="hybridMultilevel"/>
    <w:tmpl w:val="164CD294"/>
    <w:lvl w:ilvl="0" w:tplc="0422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>
    <w:nsid w:val="56D9162F"/>
    <w:multiLevelType w:val="hybridMultilevel"/>
    <w:tmpl w:val="73E47C92"/>
    <w:lvl w:ilvl="0" w:tplc="0422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5EE004DA"/>
    <w:multiLevelType w:val="hybridMultilevel"/>
    <w:tmpl w:val="A63E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B2772"/>
    <w:multiLevelType w:val="hybridMultilevel"/>
    <w:tmpl w:val="908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76859"/>
    <w:multiLevelType w:val="hybridMultilevel"/>
    <w:tmpl w:val="088C66E4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C257C50"/>
    <w:multiLevelType w:val="hybridMultilevel"/>
    <w:tmpl w:val="DD7A310C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CE95A08"/>
    <w:multiLevelType w:val="hybridMultilevel"/>
    <w:tmpl w:val="27EAC2DA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>
    <w:nsid w:val="7FBC3161"/>
    <w:multiLevelType w:val="hybridMultilevel"/>
    <w:tmpl w:val="F80CA97A"/>
    <w:lvl w:ilvl="0" w:tplc="0422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</w:num>
  <w:num w:numId="5">
    <w:abstractNumId w:val="14"/>
  </w:num>
  <w:num w:numId="6">
    <w:abstractNumId w:val="14"/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5"/>
  </w:num>
  <w:num w:numId="16">
    <w:abstractNumId w:val="5"/>
  </w:num>
  <w:num w:numId="17">
    <w:abstractNumId w:val="3"/>
  </w:num>
  <w:num w:numId="18">
    <w:abstractNumId w:val="3"/>
  </w:num>
  <w:num w:numId="19">
    <w:abstractNumId w:val="4"/>
  </w:num>
  <w:num w:numId="20">
    <w:abstractNumId w:val="4"/>
  </w:num>
  <w:num w:numId="21">
    <w:abstractNumId w:val="18"/>
  </w:num>
  <w:num w:numId="22">
    <w:abstractNumId w:val="18"/>
  </w:num>
  <w:num w:numId="23">
    <w:abstractNumId w:val="11"/>
  </w:num>
  <w:num w:numId="24">
    <w:abstractNumId w:val="11"/>
  </w:num>
  <w:num w:numId="25">
    <w:abstractNumId w:val="17"/>
  </w:num>
  <w:num w:numId="26">
    <w:abstractNumId w:val="17"/>
  </w:num>
  <w:num w:numId="27">
    <w:abstractNumId w:val="20"/>
  </w:num>
  <w:num w:numId="28">
    <w:abstractNumId w:val="20"/>
  </w:num>
  <w:num w:numId="29">
    <w:abstractNumId w:val="12"/>
  </w:num>
  <w:num w:numId="30">
    <w:abstractNumId w:val="1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15"/>
  </w:num>
  <w:num w:numId="36">
    <w:abstractNumId w:val="15"/>
  </w:num>
  <w:num w:numId="37">
    <w:abstractNumId w:val="19"/>
  </w:num>
  <w:num w:numId="38">
    <w:abstractNumId w:val="19"/>
  </w:num>
  <w:num w:numId="39">
    <w:abstractNumId w:val="9"/>
  </w:num>
  <w:num w:numId="40">
    <w:abstractNumId w:val="9"/>
  </w:num>
  <w:num w:numId="41">
    <w:abstractNumId w:val="21"/>
  </w:num>
  <w:num w:numId="42">
    <w:abstractNumId w:val="21"/>
  </w:num>
  <w:num w:numId="43">
    <w:abstractNumId w:val="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A"/>
    <w:rsid w:val="00000D6D"/>
    <w:rsid w:val="00002CE9"/>
    <w:rsid w:val="00011808"/>
    <w:rsid w:val="000156E5"/>
    <w:rsid w:val="00020EC9"/>
    <w:rsid w:val="00031AE4"/>
    <w:rsid w:val="00036728"/>
    <w:rsid w:val="00037426"/>
    <w:rsid w:val="00054506"/>
    <w:rsid w:val="000569CA"/>
    <w:rsid w:val="00063A8F"/>
    <w:rsid w:val="00064EBE"/>
    <w:rsid w:val="00067437"/>
    <w:rsid w:val="0006786B"/>
    <w:rsid w:val="00070D5B"/>
    <w:rsid w:val="0007442C"/>
    <w:rsid w:val="00092D4E"/>
    <w:rsid w:val="0009348F"/>
    <w:rsid w:val="00094424"/>
    <w:rsid w:val="000944AE"/>
    <w:rsid w:val="00094EEA"/>
    <w:rsid w:val="000A4DCA"/>
    <w:rsid w:val="000A5018"/>
    <w:rsid w:val="000A57B2"/>
    <w:rsid w:val="000B5D37"/>
    <w:rsid w:val="000B656B"/>
    <w:rsid w:val="000D436D"/>
    <w:rsid w:val="000D4ED9"/>
    <w:rsid w:val="000E4735"/>
    <w:rsid w:val="00103D25"/>
    <w:rsid w:val="001051C3"/>
    <w:rsid w:val="00105C47"/>
    <w:rsid w:val="0010616B"/>
    <w:rsid w:val="00106B88"/>
    <w:rsid w:val="001136C0"/>
    <w:rsid w:val="00122ED6"/>
    <w:rsid w:val="001303CD"/>
    <w:rsid w:val="00130B33"/>
    <w:rsid w:val="00136A1E"/>
    <w:rsid w:val="00152225"/>
    <w:rsid w:val="00160387"/>
    <w:rsid w:val="00166325"/>
    <w:rsid w:val="00175A7A"/>
    <w:rsid w:val="00186C8F"/>
    <w:rsid w:val="0019391B"/>
    <w:rsid w:val="001A2713"/>
    <w:rsid w:val="001B0D9A"/>
    <w:rsid w:val="001B6AE8"/>
    <w:rsid w:val="001C5708"/>
    <w:rsid w:val="001F2CA2"/>
    <w:rsid w:val="001F3700"/>
    <w:rsid w:val="002277E6"/>
    <w:rsid w:val="0023456A"/>
    <w:rsid w:val="00240FB3"/>
    <w:rsid w:val="002440E5"/>
    <w:rsid w:val="00252C26"/>
    <w:rsid w:val="00257764"/>
    <w:rsid w:val="00263DF3"/>
    <w:rsid w:val="0026463E"/>
    <w:rsid w:val="00287524"/>
    <w:rsid w:val="00287718"/>
    <w:rsid w:val="002911CF"/>
    <w:rsid w:val="002A4EFC"/>
    <w:rsid w:val="002B2DCD"/>
    <w:rsid w:val="002B42A0"/>
    <w:rsid w:val="002C14B6"/>
    <w:rsid w:val="002D30B2"/>
    <w:rsid w:val="002D33BD"/>
    <w:rsid w:val="002D433A"/>
    <w:rsid w:val="002E18DC"/>
    <w:rsid w:val="002E57A1"/>
    <w:rsid w:val="002F0142"/>
    <w:rsid w:val="00301A2D"/>
    <w:rsid w:val="00310807"/>
    <w:rsid w:val="00310FAA"/>
    <w:rsid w:val="00315DEB"/>
    <w:rsid w:val="0032533B"/>
    <w:rsid w:val="00327930"/>
    <w:rsid w:val="00345E6C"/>
    <w:rsid w:val="00357B75"/>
    <w:rsid w:val="00361648"/>
    <w:rsid w:val="00372F3B"/>
    <w:rsid w:val="003A558A"/>
    <w:rsid w:val="003B0290"/>
    <w:rsid w:val="003D27A5"/>
    <w:rsid w:val="003D44AF"/>
    <w:rsid w:val="003D4CC6"/>
    <w:rsid w:val="003D6E0F"/>
    <w:rsid w:val="003E7096"/>
    <w:rsid w:val="00404942"/>
    <w:rsid w:val="00427F50"/>
    <w:rsid w:val="00442940"/>
    <w:rsid w:val="00442B51"/>
    <w:rsid w:val="00450A0A"/>
    <w:rsid w:val="004522E3"/>
    <w:rsid w:val="00453774"/>
    <w:rsid w:val="00454CB8"/>
    <w:rsid w:val="00470CD6"/>
    <w:rsid w:val="00472DD0"/>
    <w:rsid w:val="00476ED5"/>
    <w:rsid w:val="0048354C"/>
    <w:rsid w:val="00492866"/>
    <w:rsid w:val="004964FA"/>
    <w:rsid w:val="004A1B70"/>
    <w:rsid w:val="004C4F60"/>
    <w:rsid w:val="004C5819"/>
    <w:rsid w:val="004D1FCD"/>
    <w:rsid w:val="004E07C2"/>
    <w:rsid w:val="004F76AE"/>
    <w:rsid w:val="004F78E6"/>
    <w:rsid w:val="005010E4"/>
    <w:rsid w:val="005072A7"/>
    <w:rsid w:val="00511889"/>
    <w:rsid w:val="005139AF"/>
    <w:rsid w:val="0052379D"/>
    <w:rsid w:val="00526F4F"/>
    <w:rsid w:val="005625F1"/>
    <w:rsid w:val="00563C20"/>
    <w:rsid w:val="00572F02"/>
    <w:rsid w:val="0057400F"/>
    <w:rsid w:val="00591175"/>
    <w:rsid w:val="00596F02"/>
    <w:rsid w:val="005A4267"/>
    <w:rsid w:val="005A7A2B"/>
    <w:rsid w:val="005C6DC5"/>
    <w:rsid w:val="005D59B6"/>
    <w:rsid w:val="005D5EDA"/>
    <w:rsid w:val="005E3E64"/>
    <w:rsid w:val="005F558C"/>
    <w:rsid w:val="005F740D"/>
    <w:rsid w:val="006106F8"/>
    <w:rsid w:val="00610B8D"/>
    <w:rsid w:val="00611010"/>
    <w:rsid w:val="0061242C"/>
    <w:rsid w:val="00622017"/>
    <w:rsid w:val="00626B32"/>
    <w:rsid w:val="00627CC6"/>
    <w:rsid w:val="00635526"/>
    <w:rsid w:val="00641E99"/>
    <w:rsid w:val="0065719E"/>
    <w:rsid w:val="00662548"/>
    <w:rsid w:val="00664354"/>
    <w:rsid w:val="0067300E"/>
    <w:rsid w:val="006C3030"/>
    <w:rsid w:val="006C5D1F"/>
    <w:rsid w:val="006E58D9"/>
    <w:rsid w:val="006F160C"/>
    <w:rsid w:val="006F49D0"/>
    <w:rsid w:val="006F7235"/>
    <w:rsid w:val="007112DD"/>
    <w:rsid w:val="00711BE7"/>
    <w:rsid w:val="00711F7F"/>
    <w:rsid w:val="00716EBE"/>
    <w:rsid w:val="00722FBD"/>
    <w:rsid w:val="00726892"/>
    <w:rsid w:val="00726C25"/>
    <w:rsid w:val="00733FD3"/>
    <w:rsid w:val="007453A8"/>
    <w:rsid w:val="007500E1"/>
    <w:rsid w:val="007502C3"/>
    <w:rsid w:val="00753311"/>
    <w:rsid w:val="0076235B"/>
    <w:rsid w:val="0077262B"/>
    <w:rsid w:val="007808D8"/>
    <w:rsid w:val="00786041"/>
    <w:rsid w:val="007946D0"/>
    <w:rsid w:val="007A24CB"/>
    <w:rsid w:val="007B085F"/>
    <w:rsid w:val="007B2FDB"/>
    <w:rsid w:val="007C1D5B"/>
    <w:rsid w:val="007C3CDE"/>
    <w:rsid w:val="007E0330"/>
    <w:rsid w:val="007E1605"/>
    <w:rsid w:val="007E7818"/>
    <w:rsid w:val="00800C1C"/>
    <w:rsid w:val="00803FA5"/>
    <w:rsid w:val="0081479A"/>
    <w:rsid w:val="0082544B"/>
    <w:rsid w:val="0083764B"/>
    <w:rsid w:val="00842C02"/>
    <w:rsid w:val="00851751"/>
    <w:rsid w:val="00851FE4"/>
    <w:rsid w:val="008701C0"/>
    <w:rsid w:val="00872DE8"/>
    <w:rsid w:val="008800EA"/>
    <w:rsid w:val="008A11A7"/>
    <w:rsid w:val="008A1FA5"/>
    <w:rsid w:val="008A6FD7"/>
    <w:rsid w:val="008B2999"/>
    <w:rsid w:val="008B38BC"/>
    <w:rsid w:val="008B3D6B"/>
    <w:rsid w:val="008B6804"/>
    <w:rsid w:val="008C017C"/>
    <w:rsid w:val="008C0E8E"/>
    <w:rsid w:val="008C1569"/>
    <w:rsid w:val="008D49F5"/>
    <w:rsid w:val="008E5653"/>
    <w:rsid w:val="008F043C"/>
    <w:rsid w:val="008F0F35"/>
    <w:rsid w:val="008F2683"/>
    <w:rsid w:val="008F28A7"/>
    <w:rsid w:val="008F7503"/>
    <w:rsid w:val="00900151"/>
    <w:rsid w:val="00900FA1"/>
    <w:rsid w:val="009230DF"/>
    <w:rsid w:val="00931BF2"/>
    <w:rsid w:val="0093492D"/>
    <w:rsid w:val="009545AF"/>
    <w:rsid w:val="00957991"/>
    <w:rsid w:val="00961646"/>
    <w:rsid w:val="00961CE6"/>
    <w:rsid w:val="00965528"/>
    <w:rsid w:val="009728AF"/>
    <w:rsid w:val="0098513F"/>
    <w:rsid w:val="0098686A"/>
    <w:rsid w:val="00987630"/>
    <w:rsid w:val="00992B09"/>
    <w:rsid w:val="00995317"/>
    <w:rsid w:val="009B67DF"/>
    <w:rsid w:val="009E7D4C"/>
    <w:rsid w:val="00A15F84"/>
    <w:rsid w:val="00A17BB6"/>
    <w:rsid w:val="00A60057"/>
    <w:rsid w:val="00A63BCF"/>
    <w:rsid w:val="00A76D08"/>
    <w:rsid w:val="00A82830"/>
    <w:rsid w:val="00A82F9F"/>
    <w:rsid w:val="00A92AC3"/>
    <w:rsid w:val="00A9602C"/>
    <w:rsid w:val="00AA2F66"/>
    <w:rsid w:val="00AB52D1"/>
    <w:rsid w:val="00AB73A1"/>
    <w:rsid w:val="00AC28BE"/>
    <w:rsid w:val="00AE2868"/>
    <w:rsid w:val="00AE45EE"/>
    <w:rsid w:val="00AF3576"/>
    <w:rsid w:val="00B21BDD"/>
    <w:rsid w:val="00B223DF"/>
    <w:rsid w:val="00B3708C"/>
    <w:rsid w:val="00B44080"/>
    <w:rsid w:val="00B4619A"/>
    <w:rsid w:val="00B55810"/>
    <w:rsid w:val="00B56E70"/>
    <w:rsid w:val="00B64524"/>
    <w:rsid w:val="00B705FF"/>
    <w:rsid w:val="00B70B17"/>
    <w:rsid w:val="00B72953"/>
    <w:rsid w:val="00B80CEE"/>
    <w:rsid w:val="00B871C3"/>
    <w:rsid w:val="00B95061"/>
    <w:rsid w:val="00B97789"/>
    <w:rsid w:val="00BA1A02"/>
    <w:rsid w:val="00BA3805"/>
    <w:rsid w:val="00BC42D4"/>
    <w:rsid w:val="00BD5ED4"/>
    <w:rsid w:val="00BE107D"/>
    <w:rsid w:val="00BE4D17"/>
    <w:rsid w:val="00BE541B"/>
    <w:rsid w:val="00BF12BC"/>
    <w:rsid w:val="00BF6A7C"/>
    <w:rsid w:val="00C03AB8"/>
    <w:rsid w:val="00C04878"/>
    <w:rsid w:val="00C04DF7"/>
    <w:rsid w:val="00C07E0C"/>
    <w:rsid w:val="00C4091F"/>
    <w:rsid w:val="00C42CDC"/>
    <w:rsid w:val="00C51E41"/>
    <w:rsid w:val="00C55E11"/>
    <w:rsid w:val="00C613EF"/>
    <w:rsid w:val="00C63254"/>
    <w:rsid w:val="00C67739"/>
    <w:rsid w:val="00C82FB6"/>
    <w:rsid w:val="00C92299"/>
    <w:rsid w:val="00C94293"/>
    <w:rsid w:val="00CA55D5"/>
    <w:rsid w:val="00CA7D44"/>
    <w:rsid w:val="00CB5987"/>
    <w:rsid w:val="00CB6C1A"/>
    <w:rsid w:val="00CC5512"/>
    <w:rsid w:val="00CC661A"/>
    <w:rsid w:val="00CE6A89"/>
    <w:rsid w:val="00CF0BDB"/>
    <w:rsid w:val="00CF0C4F"/>
    <w:rsid w:val="00CF137C"/>
    <w:rsid w:val="00CF56BA"/>
    <w:rsid w:val="00D016EA"/>
    <w:rsid w:val="00D1464F"/>
    <w:rsid w:val="00D173B9"/>
    <w:rsid w:val="00D20C6F"/>
    <w:rsid w:val="00D230D4"/>
    <w:rsid w:val="00D304EA"/>
    <w:rsid w:val="00D4093D"/>
    <w:rsid w:val="00D416C4"/>
    <w:rsid w:val="00D44665"/>
    <w:rsid w:val="00D70B04"/>
    <w:rsid w:val="00D7705E"/>
    <w:rsid w:val="00DD2CE8"/>
    <w:rsid w:val="00DE26C1"/>
    <w:rsid w:val="00DE2FC4"/>
    <w:rsid w:val="00E01C48"/>
    <w:rsid w:val="00E0754D"/>
    <w:rsid w:val="00E10126"/>
    <w:rsid w:val="00E16E50"/>
    <w:rsid w:val="00E22C56"/>
    <w:rsid w:val="00E252BB"/>
    <w:rsid w:val="00E32ACE"/>
    <w:rsid w:val="00E330DD"/>
    <w:rsid w:val="00E566BF"/>
    <w:rsid w:val="00E62E2B"/>
    <w:rsid w:val="00E83A17"/>
    <w:rsid w:val="00E9614A"/>
    <w:rsid w:val="00EA079F"/>
    <w:rsid w:val="00EA49A9"/>
    <w:rsid w:val="00EB243E"/>
    <w:rsid w:val="00EC17EB"/>
    <w:rsid w:val="00EC5AF4"/>
    <w:rsid w:val="00EC69CE"/>
    <w:rsid w:val="00ED019D"/>
    <w:rsid w:val="00ED316D"/>
    <w:rsid w:val="00F03D69"/>
    <w:rsid w:val="00F067CF"/>
    <w:rsid w:val="00F107AB"/>
    <w:rsid w:val="00F15659"/>
    <w:rsid w:val="00F1703F"/>
    <w:rsid w:val="00F32246"/>
    <w:rsid w:val="00F32446"/>
    <w:rsid w:val="00F32BD3"/>
    <w:rsid w:val="00F33558"/>
    <w:rsid w:val="00F47D67"/>
    <w:rsid w:val="00F50E36"/>
    <w:rsid w:val="00F51021"/>
    <w:rsid w:val="00F53343"/>
    <w:rsid w:val="00F645A5"/>
    <w:rsid w:val="00F649EB"/>
    <w:rsid w:val="00F67FF8"/>
    <w:rsid w:val="00F8181A"/>
    <w:rsid w:val="00FA63DA"/>
    <w:rsid w:val="00FB159F"/>
    <w:rsid w:val="00FB3246"/>
    <w:rsid w:val="00FB730F"/>
    <w:rsid w:val="00FC476F"/>
    <w:rsid w:val="00FD6352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6"/>
    <w:pPr>
      <w:spacing w:before="100" w:beforeAutospacing="1" w:after="0" w:line="240" w:lineRule="auto"/>
      <w:ind w:left="-539" w:right="7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50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45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4506"/>
    <w:pPr>
      <w:keepNext/>
      <w:spacing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5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545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545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semiHidden/>
    <w:unhideWhenUsed/>
    <w:rsid w:val="00054506"/>
    <w:rPr>
      <w:rFonts w:ascii="Verdana" w:hAnsi="Verdana" w:hint="default"/>
      <w:strike w:val="0"/>
      <w:dstrike w:val="0"/>
      <w:color w:val="0B0B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50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54506"/>
    <w:pPr>
      <w:spacing w:after="100" w:afterAutospacing="1"/>
    </w:pPr>
    <w:rPr>
      <w:rFonts w:ascii="Verdana" w:hAnsi="Verdana"/>
      <w:color w:val="00000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054506"/>
    <w:pPr>
      <w:spacing w:after="120"/>
    </w:pPr>
  </w:style>
  <w:style w:type="character" w:customStyle="1" w:styleId="ab">
    <w:name w:val="Основной текст Знак"/>
    <w:basedOn w:val="a0"/>
    <w:link w:val="aa"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054506"/>
    <w:pPr>
      <w:tabs>
        <w:tab w:val="num" w:pos="360"/>
        <w:tab w:val="left" w:pos="7088"/>
        <w:tab w:val="left" w:pos="7513"/>
      </w:tabs>
      <w:ind w:right="1180"/>
      <w:jc w:val="center"/>
    </w:pPr>
    <w:rPr>
      <w:rFonts w:ascii="Arial" w:hAnsi="Arial"/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054506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"/>
    <w:qFormat/>
    <w:rsid w:val="00054506"/>
    <w:pPr>
      <w:spacing w:before="0" w:beforeAutospacing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6"/>
    <w:pPr>
      <w:spacing w:before="100" w:beforeAutospacing="1" w:after="0" w:line="240" w:lineRule="auto"/>
      <w:ind w:left="-539" w:right="754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506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545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4506"/>
    <w:pPr>
      <w:keepNext/>
      <w:spacing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45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5450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05450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semiHidden/>
    <w:unhideWhenUsed/>
    <w:rsid w:val="00054506"/>
    <w:rPr>
      <w:rFonts w:ascii="Verdana" w:hAnsi="Verdana" w:hint="default"/>
      <w:strike w:val="0"/>
      <w:dstrike w:val="0"/>
      <w:color w:val="0B0B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50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54506"/>
    <w:pPr>
      <w:spacing w:after="100" w:afterAutospacing="1"/>
    </w:pPr>
    <w:rPr>
      <w:rFonts w:ascii="Verdana" w:hAnsi="Verdana"/>
      <w:color w:val="00000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semiHidden/>
    <w:unhideWhenUsed/>
    <w:rsid w:val="000545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nhideWhenUsed/>
    <w:rsid w:val="00054506"/>
    <w:pPr>
      <w:spacing w:after="120"/>
    </w:pPr>
  </w:style>
  <w:style w:type="character" w:customStyle="1" w:styleId="ab">
    <w:name w:val="Основной текст Знак"/>
    <w:basedOn w:val="a0"/>
    <w:link w:val="aa"/>
    <w:rsid w:val="000545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054506"/>
    <w:pPr>
      <w:tabs>
        <w:tab w:val="num" w:pos="360"/>
        <w:tab w:val="left" w:pos="7088"/>
        <w:tab w:val="left" w:pos="7513"/>
      </w:tabs>
      <w:ind w:right="1180"/>
      <w:jc w:val="center"/>
    </w:pPr>
    <w:rPr>
      <w:rFonts w:ascii="Arial" w:hAnsi="Arial"/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054506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45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50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"/>
    <w:qFormat/>
    <w:rsid w:val="00054506"/>
    <w:pPr>
      <w:spacing w:before="0" w:beforeAutospacing="0"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8122</Words>
  <Characters>4631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</dc:creator>
  <cp:lastModifiedBy>Валерий</cp:lastModifiedBy>
  <cp:revision>2</cp:revision>
  <cp:lastPrinted>2019-12-11T12:27:00Z</cp:lastPrinted>
  <dcterms:created xsi:type="dcterms:W3CDTF">2019-12-11T12:32:00Z</dcterms:created>
  <dcterms:modified xsi:type="dcterms:W3CDTF">2019-12-11T12:32:00Z</dcterms:modified>
</cp:coreProperties>
</file>